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AC05F" w14:textId="081AC8A0" w:rsidR="004D0547" w:rsidRPr="007F3020" w:rsidRDefault="007F3020" w:rsidP="007F3020">
      <w:pPr>
        <w:rPr>
          <w:rFonts w:cs="Tahoma"/>
          <w:b/>
          <w:szCs w:val="20"/>
        </w:rPr>
      </w:pPr>
      <w:r>
        <w:rPr>
          <w:rFonts w:cs="Tahoma"/>
          <w:b/>
          <w:szCs w:val="20"/>
        </w:rPr>
        <w:t>APPLICATION EXERCISE 1</w:t>
      </w:r>
      <w:r w:rsidR="00C01C96">
        <w:rPr>
          <w:rFonts w:cs="Tahoma"/>
          <w:b/>
          <w:szCs w:val="20"/>
        </w:rPr>
        <w:t>3</w:t>
      </w:r>
      <w:r>
        <w:rPr>
          <w:rFonts w:cs="Tahoma"/>
          <w:b/>
          <w:szCs w:val="20"/>
        </w:rPr>
        <w:t xml:space="preserve"> – SUGGESTED SOLUTION</w:t>
      </w:r>
    </w:p>
    <w:p w14:paraId="1102D23C" w14:textId="17565044" w:rsidR="004D0547" w:rsidRPr="007F3020" w:rsidRDefault="004D0547" w:rsidP="004D0547">
      <w:pPr>
        <w:pStyle w:val="NoSpacing"/>
        <w:rPr>
          <w:b/>
          <w:szCs w:val="20"/>
        </w:rPr>
      </w:pPr>
      <w:r w:rsidRPr="007F3020">
        <w:rPr>
          <w:b/>
          <w:szCs w:val="20"/>
        </w:rPr>
        <w:t xml:space="preserve">Prepare the Cash Flow Statement for Steph’s Shoes for the month ending 30 June </w:t>
      </w:r>
      <w:r w:rsidR="00340290">
        <w:rPr>
          <w:b/>
          <w:szCs w:val="20"/>
        </w:rPr>
        <w:t>2025</w:t>
      </w:r>
      <w:r w:rsidRPr="007F3020">
        <w:rPr>
          <w:b/>
          <w:szCs w:val="20"/>
        </w:rPr>
        <w:t>.</w:t>
      </w:r>
    </w:p>
    <w:p w14:paraId="3447F37B" w14:textId="77777777" w:rsidR="004D0547" w:rsidRPr="00AA4B29" w:rsidRDefault="004D0547" w:rsidP="004D0547">
      <w:pPr>
        <w:pStyle w:val="NoSpacing"/>
        <w:rPr>
          <w:b/>
          <w:sz w:val="10"/>
          <w:szCs w:val="10"/>
        </w:rPr>
      </w:pPr>
    </w:p>
    <w:p w14:paraId="7AEB8078" w14:textId="77777777" w:rsidR="004D0547" w:rsidRPr="0025022C" w:rsidRDefault="004D0547" w:rsidP="0025022C">
      <w:pPr>
        <w:pStyle w:val="NoSpacing"/>
        <w:rPr>
          <w:rFonts w:cs="Tahoma"/>
          <w:b/>
          <w:szCs w:val="20"/>
        </w:rPr>
      </w:pPr>
      <w:r w:rsidRPr="0025022C">
        <w:rPr>
          <w:rFonts w:cs="Tahoma"/>
          <w:b/>
          <w:szCs w:val="20"/>
        </w:rPr>
        <w:t>Steph’s Shoes</w:t>
      </w:r>
    </w:p>
    <w:p w14:paraId="37AC846A" w14:textId="25EBC5CA" w:rsidR="004D0547" w:rsidRPr="0025022C" w:rsidRDefault="004D0547" w:rsidP="0025022C">
      <w:pPr>
        <w:pStyle w:val="NoSpacing"/>
        <w:rPr>
          <w:rFonts w:cs="Tahoma"/>
          <w:b/>
          <w:szCs w:val="20"/>
        </w:rPr>
      </w:pPr>
      <w:r w:rsidRPr="0025022C">
        <w:rPr>
          <w:rFonts w:cs="Tahoma"/>
          <w:b/>
          <w:szCs w:val="20"/>
        </w:rPr>
        <w:t xml:space="preserve">Cash Flow Statement for the month ending 30 June </w:t>
      </w:r>
      <w:r w:rsidR="00340290">
        <w:rPr>
          <w:rFonts w:cs="Tahoma"/>
          <w:b/>
          <w:szCs w:val="20"/>
        </w:rPr>
        <w:t>2025</w:t>
      </w:r>
    </w:p>
    <w:p w14:paraId="7060A40E" w14:textId="77777777" w:rsidR="004D0547" w:rsidRPr="0025022C" w:rsidRDefault="004D0547" w:rsidP="0025022C">
      <w:pPr>
        <w:pStyle w:val="NoSpacing"/>
        <w:rPr>
          <w:rFonts w:cs="Tahoma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985"/>
        <w:gridCol w:w="1984"/>
      </w:tblGrid>
      <w:tr w:rsidR="004D0547" w:rsidRPr="0025022C" w14:paraId="3ED523E5" w14:textId="77777777" w:rsidTr="0025022C">
        <w:tc>
          <w:tcPr>
            <w:tcW w:w="4531" w:type="dxa"/>
          </w:tcPr>
          <w:p w14:paraId="4682AD37" w14:textId="77777777" w:rsidR="004D0547" w:rsidRPr="0025022C" w:rsidRDefault="004D0547" w:rsidP="0025022C">
            <w:pPr>
              <w:pStyle w:val="NoSpacing"/>
              <w:rPr>
                <w:rFonts w:cs="Tahoma"/>
                <w:b/>
                <w:szCs w:val="20"/>
              </w:rPr>
            </w:pPr>
          </w:p>
        </w:tc>
        <w:tc>
          <w:tcPr>
            <w:tcW w:w="1985" w:type="dxa"/>
          </w:tcPr>
          <w:p w14:paraId="1E3BE1D6" w14:textId="77777777" w:rsidR="004D0547" w:rsidRPr="00AA4B29" w:rsidRDefault="004D0547" w:rsidP="0025022C">
            <w:pPr>
              <w:pStyle w:val="NoSpacing"/>
              <w:jc w:val="center"/>
              <w:rPr>
                <w:rFonts w:cs="Tahoma"/>
                <w:b/>
                <w:sz w:val="6"/>
                <w:szCs w:val="6"/>
              </w:rPr>
            </w:pPr>
          </w:p>
          <w:p w14:paraId="7A5393D3" w14:textId="77777777" w:rsidR="004D0547" w:rsidRPr="0025022C" w:rsidRDefault="004D0547" w:rsidP="0025022C">
            <w:pPr>
              <w:pStyle w:val="NoSpacing"/>
              <w:jc w:val="center"/>
              <w:rPr>
                <w:rFonts w:cs="Tahoma"/>
                <w:b/>
                <w:szCs w:val="20"/>
              </w:rPr>
            </w:pPr>
            <w:r w:rsidRPr="0025022C">
              <w:rPr>
                <w:rFonts w:cs="Tahoma"/>
                <w:b/>
                <w:szCs w:val="20"/>
              </w:rPr>
              <w:t>$</w:t>
            </w:r>
          </w:p>
          <w:p w14:paraId="735AF19F" w14:textId="77777777" w:rsidR="004D0547" w:rsidRPr="00AA4B29" w:rsidRDefault="004D0547" w:rsidP="0025022C">
            <w:pPr>
              <w:pStyle w:val="NoSpacing"/>
              <w:jc w:val="center"/>
              <w:rPr>
                <w:rFonts w:cs="Tahoma"/>
                <w:b/>
                <w:sz w:val="6"/>
                <w:szCs w:val="6"/>
              </w:rPr>
            </w:pPr>
          </w:p>
        </w:tc>
        <w:tc>
          <w:tcPr>
            <w:tcW w:w="1984" w:type="dxa"/>
          </w:tcPr>
          <w:p w14:paraId="02F4573A" w14:textId="77777777" w:rsidR="004D0547" w:rsidRPr="00AA4B29" w:rsidRDefault="004D0547" w:rsidP="0025022C">
            <w:pPr>
              <w:pStyle w:val="NoSpacing"/>
              <w:jc w:val="center"/>
              <w:rPr>
                <w:rFonts w:cs="Tahoma"/>
                <w:b/>
                <w:sz w:val="6"/>
                <w:szCs w:val="6"/>
              </w:rPr>
            </w:pPr>
          </w:p>
          <w:p w14:paraId="72C30649" w14:textId="77777777" w:rsidR="004D0547" w:rsidRPr="0025022C" w:rsidRDefault="004D0547" w:rsidP="0025022C">
            <w:pPr>
              <w:pStyle w:val="NoSpacing"/>
              <w:jc w:val="center"/>
              <w:rPr>
                <w:rFonts w:cs="Tahoma"/>
                <w:b/>
                <w:szCs w:val="20"/>
              </w:rPr>
            </w:pPr>
            <w:r w:rsidRPr="0025022C">
              <w:rPr>
                <w:rFonts w:cs="Tahoma"/>
                <w:b/>
                <w:szCs w:val="20"/>
              </w:rPr>
              <w:t>$</w:t>
            </w:r>
          </w:p>
        </w:tc>
      </w:tr>
      <w:tr w:rsidR="004D0547" w:rsidRPr="0025022C" w14:paraId="2156A23B" w14:textId="77777777" w:rsidTr="0025022C">
        <w:tc>
          <w:tcPr>
            <w:tcW w:w="4531" w:type="dxa"/>
          </w:tcPr>
          <w:p w14:paraId="11CEDF09" w14:textId="77777777" w:rsidR="004D0547" w:rsidRPr="00AA4B29" w:rsidRDefault="004D0547" w:rsidP="0025022C">
            <w:pPr>
              <w:pStyle w:val="NoSpacing"/>
              <w:rPr>
                <w:rFonts w:cs="Tahoma"/>
                <w:b/>
                <w:sz w:val="6"/>
                <w:szCs w:val="6"/>
              </w:rPr>
            </w:pPr>
          </w:p>
          <w:p w14:paraId="484F23C0" w14:textId="77777777" w:rsidR="004D0547" w:rsidRPr="0025022C" w:rsidRDefault="004D0547" w:rsidP="0025022C">
            <w:pPr>
              <w:pStyle w:val="NoSpacing"/>
              <w:rPr>
                <w:rFonts w:cs="Tahoma"/>
                <w:b/>
                <w:szCs w:val="20"/>
              </w:rPr>
            </w:pPr>
            <w:r w:rsidRPr="0025022C">
              <w:rPr>
                <w:rFonts w:cs="Tahoma"/>
                <w:b/>
                <w:szCs w:val="20"/>
              </w:rPr>
              <w:t>Cash Flows from Operating Activities</w:t>
            </w:r>
          </w:p>
          <w:p w14:paraId="1F1B6188" w14:textId="77777777" w:rsidR="004D0547" w:rsidRPr="00AA4B29" w:rsidRDefault="004D0547" w:rsidP="0025022C">
            <w:pPr>
              <w:pStyle w:val="NoSpacing"/>
              <w:rPr>
                <w:rFonts w:cs="Tahoma"/>
                <w:b/>
                <w:sz w:val="6"/>
                <w:szCs w:val="6"/>
              </w:rPr>
            </w:pPr>
          </w:p>
        </w:tc>
        <w:tc>
          <w:tcPr>
            <w:tcW w:w="1985" w:type="dxa"/>
          </w:tcPr>
          <w:p w14:paraId="78795DA5" w14:textId="77777777" w:rsidR="004D0547" w:rsidRPr="0025022C" w:rsidRDefault="004D0547" w:rsidP="0025022C">
            <w:pPr>
              <w:pStyle w:val="NoSpacing"/>
              <w:rPr>
                <w:rFonts w:cs="Tahoma"/>
                <w:b/>
                <w:szCs w:val="20"/>
              </w:rPr>
            </w:pPr>
          </w:p>
        </w:tc>
        <w:tc>
          <w:tcPr>
            <w:tcW w:w="1984" w:type="dxa"/>
          </w:tcPr>
          <w:p w14:paraId="630A6878" w14:textId="77777777" w:rsidR="004D0547" w:rsidRPr="0025022C" w:rsidRDefault="004D0547" w:rsidP="0025022C">
            <w:pPr>
              <w:pStyle w:val="NoSpacing"/>
              <w:rPr>
                <w:rFonts w:cs="Tahoma"/>
                <w:b/>
                <w:szCs w:val="20"/>
              </w:rPr>
            </w:pPr>
          </w:p>
        </w:tc>
      </w:tr>
      <w:tr w:rsidR="004D0547" w:rsidRPr="0025022C" w14:paraId="0151FD7C" w14:textId="77777777" w:rsidTr="0025022C">
        <w:tc>
          <w:tcPr>
            <w:tcW w:w="4531" w:type="dxa"/>
          </w:tcPr>
          <w:p w14:paraId="139A74B9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277C9508" w14:textId="77777777" w:rsidR="004D0547" w:rsidRPr="0025022C" w:rsidRDefault="004D0547" w:rsidP="0025022C">
            <w:pPr>
              <w:pStyle w:val="NoSpacing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Cash Sales</w:t>
            </w:r>
          </w:p>
          <w:p w14:paraId="716E13BE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985" w:type="dxa"/>
          </w:tcPr>
          <w:p w14:paraId="26F856F0" w14:textId="77777777" w:rsidR="004D0547" w:rsidRPr="008B154D" w:rsidRDefault="004D0547" w:rsidP="0025022C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202BF2DB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6 940</w:t>
            </w:r>
          </w:p>
        </w:tc>
        <w:tc>
          <w:tcPr>
            <w:tcW w:w="1984" w:type="dxa"/>
          </w:tcPr>
          <w:p w14:paraId="511081D7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</w:tc>
      </w:tr>
      <w:tr w:rsidR="004D0547" w:rsidRPr="0025022C" w14:paraId="54B387FF" w14:textId="77777777" w:rsidTr="0025022C">
        <w:tc>
          <w:tcPr>
            <w:tcW w:w="4531" w:type="dxa"/>
          </w:tcPr>
          <w:p w14:paraId="4176327F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6E7C11AB" w14:textId="77777777" w:rsidR="004D0547" w:rsidRPr="0025022C" w:rsidRDefault="004D0547" w:rsidP="0025022C">
            <w:pPr>
              <w:pStyle w:val="NoSpacing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GST Collected</w:t>
            </w:r>
          </w:p>
          <w:p w14:paraId="28BEC921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985" w:type="dxa"/>
          </w:tcPr>
          <w:p w14:paraId="3A36C224" w14:textId="77777777" w:rsidR="004D0547" w:rsidRPr="008B154D" w:rsidRDefault="004D0547" w:rsidP="0025022C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61C2C009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694</w:t>
            </w:r>
          </w:p>
        </w:tc>
        <w:tc>
          <w:tcPr>
            <w:tcW w:w="1984" w:type="dxa"/>
          </w:tcPr>
          <w:p w14:paraId="074DF4C3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</w:tc>
      </w:tr>
      <w:tr w:rsidR="004D0547" w:rsidRPr="0025022C" w14:paraId="0DE4A5DA" w14:textId="77777777" w:rsidTr="0025022C">
        <w:tc>
          <w:tcPr>
            <w:tcW w:w="4531" w:type="dxa"/>
          </w:tcPr>
          <w:p w14:paraId="06753375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5943BF9B" w14:textId="77777777" w:rsidR="004D0547" w:rsidRPr="0025022C" w:rsidRDefault="004D0547" w:rsidP="0025022C">
            <w:pPr>
              <w:pStyle w:val="NoSpacing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Receipts from Accounts Receivable</w:t>
            </w:r>
          </w:p>
          <w:p w14:paraId="171A8EAE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985" w:type="dxa"/>
          </w:tcPr>
          <w:p w14:paraId="70E055DE" w14:textId="77777777" w:rsidR="004D0547" w:rsidRPr="008B154D" w:rsidRDefault="004D0547" w:rsidP="0025022C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694B0960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5 929</w:t>
            </w:r>
          </w:p>
        </w:tc>
        <w:tc>
          <w:tcPr>
            <w:tcW w:w="1984" w:type="dxa"/>
          </w:tcPr>
          <w:p w14:paraId="7EB39F15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  <w:p w14:paraId="4BEAE875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</w:tc>
      </w:tr>
      <w:tr w:rsidR="004D0547" w:rsidRPr="0025022C" w14:paraId="3C50036D" w14:textId="77777777" w:rsidTr="0025022C">
        <w:tc>
          <w:tcPr>
            <w:tcW w:w="4531" w:type="dxa"/>
          </w:tcPr>
          <w:p w14:paraId="17BB4B67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07487288" w14:textId="77777777" w:rsidR="004D0547" w:rsidRPr="0025022C" w:rsidRDefault="004D0547" w:rsidP="0025022C">
            <w:pPr>
              <w:pStyle w:val="NoSpacing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Payments to Accounts Payable</w:t>
            </w:r>
          </w:p>
          <w:p w14:paraId="015E8328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985" w:type="dxa"/>
          </w:tcPr>
          <w:p w14:paraId="21DA4E67" w14:textId="77777777" w:rsidR="004D0547" w:rsidRPr="008B154D" w:rsidRDefault="004D0547" w:rsidP="0025022C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4EFE9A16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(14 124)</w:t>
            </w:r>
          </w:p>
        </w:tc>
        <w:tc>
          <w:tcPr>
            <w:tcW w:w="1984" w:type="dxa"/>
          </w:tcPr>
          <w:p w14:paraId="186A2D13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</w:tc>
      </w:tr>
      <w:tr w:rsidR="004D0547" w:rsidRPr="0025022C" w14:paraId="44A11BBB" w14:textId="77777777" w:rsidTr="0025022C">
        <w:tc>
          <w:tcPr>
            <w:tcW w:w="4531" w:type="dxa"/>
          </w:tcPr>
          <w:p w14:paraId="64A0380C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71932130" w14:textId="77777777" w:rsidR="004D0547" w:rsidRPr="0025022C" w:rsidRDefault="004D0547" w:rsidP="0025022C">
            <w:pPr>
              <w:pStyle w:val="NoSpacing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Purchase of Inventory</w:t>
            </w:r>
          </w:p>
          <w:p w14:paraId="346D1FCE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985" w:type="dxa"/>
          </w:tcPr>
          <w:p w14:paraId="5969F4EE" w14:textId="77777777" w:rsidR="004D0547" w:rsidRPr="008B154D" w:rsidRDefault="004D0547" w:rsidP="0025022C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50E63928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(4 000)</w:t>
            </w:r>
          </w:p>
        </w:tc>
        <w:tc>
          <w:tcPr>
            <w:tcW w:w="1984" w:type="dxa"/>
          </w:tcPr>
          <w:p w14:paraId="2B2BA68C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</w:tc>
      </w:tr>
      <w:tr w:rsidR="004D0547" w:rsidRPr="0025022C" w14:paraId="64AB31EB" w14:textId="77777777" w:rsidTr="0025022C">
        <w:tc>
          <w:tcPr>
            <w:tcW w:w="4531" w:type="dxa"/>
          </w:tcPr>
          <w:p w14:paraId="73B1AAB9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01EF7A97" w14:textId="77777777" w:rsidR="004D0547" w:rsidRPr="0025022C" w:rsidRDefault="004D0547" w:rsidP="0025022C">
            <w:pPr>
              <w:pStyle w:val="NoSpacing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Rent</w:t>
            </w:r>
          </w:p>
          <w:p w14:paraId="5B3E9E3D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985" w:type="dxa"/>
          </w:tcPr>
          <w:p w14:paraId="0C496A86" w14:textId="77777777" w:rsidR="004D0547" w:rsidRPr="008B154D" w:rsidRDefault="004D0547" w:rsidP="0025022C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7788516C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(1 800)</w:t>
            </w:r>
          </w:p>
        </w:tc>
        <w:tc>
          <w:tcPr>
            <w:tcW w:w="1984" w:type="dxa"/>
          </w:tcPr>
          <w:p w14:paraId="43A885A9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  <w:p w14:paraId="331C6DC0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</w:tc>
      </w:tr>
      <w:tr w:rsidR="004D0547" w:rsidRPr="0025022C" w14:paraId="54822C95" w14:textId="77777777" w:rsidTr="0025022C">
        <w:tc>
          <w:tcPr>
            <w:tcW w:w="4531" w:type="dxa"/>
          </w:tcPr>
          <w:p w14:paraId="16A6F60A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1E39A62A" w14:textId="77777777" w:rsidR="004D0547" w:rsidRPr="0025022C" w:rsidRDefault="004D0547" w:rsidP="0025022C">
            <w:pPr>
              <w:pStyle w:val="NoSpacing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Advertising</w:t>
            </w:r>
          </w:p>
          <w:p w14:paraId="24A86C81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985" w:type="dxa"/>
          </w:tcPr>
          <w:p w14:paraId="6C576322" w14:textId="77777777" w:rsidR="004D0547" w:rsidRPr="008B154D" w:rsidRDefault="004D0547" w:rsidP="0025022C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6F82FA1F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(1 380)</w:t>
            </w:r>
          </w:p>
        </w:tc>
        <w:tc>
          <w:tcPr>
            <w:tcW w:w="1984" w:type="dxa"/>
          </w:tcPr>
          <w:p w14:paraId="0EC27153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</w:tc>
      </w:tr>
      <w:tr w:rsidR="004D0547" w:rsidRPr="0025022C" w14:paraId="406A002C" w14:textId="77777777" w:rsidTr="0025022C">
        <w:tc>
          <w:tcPr>
            <w:tcW w:w="4531" w:type="dxa"/>
          </w:tcPr>
          <w:p w14:paraId="20F52925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7838422F" w14:textId="77777777" w:rsidR="004D0547" w:rsidRPr="0025022C" w:rsidRDefault="004D0547" w:rsidP="0025022C">
            <w:pPr>
              <w:pStyle w:val="NoSpacing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Wages</w:t>
            </w:r>
          </w:p>
          <w:p w14:paraId="21500BCC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985" w:type="dxa"/>
          </w:tcPr>
          <w:p w14:paraId="16E15B5E" w14:textId="77777777" w:rsidR="004D0547" w:rsidRPr="008B154D" w:rsidRDefault="004D0547" w:rsidP="0025022C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5E7AD8D9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(2 540)</w:t>
            </w:r>
          </w:p>
        </w:tc>
        <w:tc>
          <w:tcPr>
            <w:tcW w:w="1984" w:type="dxa"/>
          </w:tcPr>
          <w:p w14:paraId="29DDE369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</w:tc>
      </w:tr>
      <w:tr w:rsidR="004D0547" w:rsidRPr="0025022C" w14:paraId="11239B0E" w14:textId="77777777" w:rsidTr="0025022C">
        <w:tc>
          <w:tcPr>
            <w:tcW w:w="4531" w:type="dxa"/>
          </w:tcPr>
          <w:p w14:paraId="585330A0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0A7D5D4B" w14:textId="77777777" w:rsidR="004D0547" w:rsidRPr="0025022C" w:rsidRDefault="004D0547" w:rsidP="0025022C">
            <w:pPr>
              <w:pStyle w:val="NoSpacing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Cartage Outwards</w:t>
            </w:r>
          </w:p>
          <w:p w14:paraId="0670C0B2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985" w:type="dxa"/>
          </w:tcPr>
          <w:p w14:paraId="2E9D13DA" w14:textId="77777777" w:rsidR="004D0547" w:rsidRPr="008B154D" w:rsidRDefault="004D0547" w:rsidP="0025022C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5B0F6BF5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(330)</w:t>
            </w:r>
          </w:p>
        </w:tc>
        <w:tc>
          <w:tcPr>
            <w:tcW w:w="1984" w:type="dxa"/>
          </w:tcPr>
          <w:p w14:paraId="79AD8711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</w:tc>
      </w:tr>
      <w:tr w:rsidR="004D0547" w:rsidRPr="0025022C" w14:paraId="5512A098" w14:textId="77777777" w:rsidTr="0025022C">
        <w:tc>
          <w:tcPr>
            <w:tcW w:w="4531" w:type="dxa"/>
          </w:tcPr>
          <w:p w14:paraId="1E000F93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036249AE" w14:textId="77777777" w:rsidR="004D0547" w:rsidRPr="0025022C" w:rsidRDefault="004D0547" w:rsidP="0025022C">
            <w:pPr>
              <w:pStyle w:val="NoSpacing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Interest Paid</w:t>
            </w:r>
          </w:p>
          <w:p w14:paraId="6CB1526E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985" w:type="dxa"/>
          </w:tcPr>
          <w:p w14:paraId="69B424F8" w14:textId="77777777" w:rsidR="004D0547" w:rsidRPr="008B154D" w:rsidRDefault="004D0547" w:rsidP="0025022C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3EFB2439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(135)</w:t>
            </w:r>
          </w:p>
        </w:tc>
        <w:tc>
          <w:tcPr>
            <w:tcW w:w="1984" w:type="dxa"/>
          </w:tcPr>
          <w:p w14:paraId="43A96849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</w:tc>
      </w:tr>
      <w:tr w:rsidR="004D0547" w:rsidRPr="0025022C" w14:paraId="2F42EA58" w14:textId="77777777" w:rsidTr="0025022C">
        <w:tc>
          <w:tcPr>
            <w:tcW w:w="4531" w:type="dxa"/>
          </w:tcPr>
          <w:p w14:paraId="46A7CC86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2E5DFA56" w14:textId="77777777" w:rsidR="004D0547" w:rsidRPr="0025022C" w:rsidRDefault="004D0547" w:rsidP="0025022C">
            <w:pPr>
              <w:pStyle w:val="NoSpacing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GST Settlement</w:t>
            </w:r>
          </w:p>
          <w:p w14:paraId="66597DEC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985" w:type="dxa"/>
          </w:tcPr>
          <w:p w14:paraId="1240A7EB" w14:textId="77777777" w:rsidR="004D0547" w:rsidRPr="008B154D" w:rsidRDefault="004D0547" w:rsidP="0025022C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5576AC66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(1 307)</w:t>
            </w:r>
          </w:p>
        </w:tc>
        <w:tc>
          <w:tcPr>
            <w:tcW w:w="1984" w:type="dxa"/>
          </w:tcPr>
          <w:p w14:paraId="44C0B094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</w:tc>
      </w:tr>
      <w:tr w:rsidR="004D0547" w:rsidRPr="0025022C" w14:paraId="1F80C2BC" w14:textId="77777777" w:rsidTr="0025022C">
        <w:tc>
          <w:tcPr>
            <w:tcW w:w="4531" w:type="dxa"/>
          </w:tcPr>
          <w:p w14:paraId="3524FDDF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672C2DEC" w14:textId="77777777" w:rsidR="004D0547" w:rsidRPr="0025022C" w:rsidRDefault="004D0547" w:rsidP="0025022C">
            <w:pPr>
              <w:pStyle w:val="NoSpacing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GST Paid</w:t>
            </w:r>
          </w:p>
          <w:p w14:paraId="24EAB5BD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985" w:type="dxa"/>
          </w:tcPr>
          <w:p w14:paraId="5B4AE8ED" w14:textId="77777777" w:rsidR="004D0547" w:rsidRPr="008B154D" w:rsidRDefault="004D0547" w:rsidP="0025022C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63D6C10F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(1 274)</w:t>
            </w:r>
          </w:p>
        </w:tc>
        <w:tc>
          <w:tcPr>
            <w:tcW w:w="1984" w:type="dxa"/>
          </w:tcPr>
          <w:p w14:paraId="40B94B0B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</w:tc>
      </w:tr>
      <w:tr w:rsidR="004D0547" w:rsidRPr="0025022C" w14:paraId="43A21BE4" w14:textId="77777777" w:rsidTr="0025022C">
        <w:tc>
          <w:tcPr>
            <w:tcW w:w="4531" w:type="dxa"/>
          </w:tcPr>
          <w:p w14:paraId="29BB62B1" w14:textId="77777777" w:rsidR="004D0547" w:rsidRPr="00AA4B29" w:rsidRDefault="004D0547" w:rsidP="0025022C">
            <w:pPr>
              <w:pStyle w:val="NoSpacing"/>
              <w:rPr>
                <w:rFonts w:cs="Tahoma"/>
                <w:b/>
                <w:sz w:val="6"/>
                <w:szCs w:val="6"/>
              </w:rPr>
            </w:pPr>
          </w:p>
          <w:p w14:paraId="14C5E337" w14:textId="77777777" w:rsidR="004D0547" w:rsidRPr="0025022C" w:rsidRDefault="004D0547" w:rsidP="0025022C">
            <w:pPr>
              <w:pStyle w:val="NoSpacing"/>
              <w:rPr>
                <w:rFonts w:cs="Tahoma"/>
                <w:b/>
                <w:szCs w:val="20"/>
              </w:rPr>
            </w:pPr>
            <w:r w:rsidRPr="0025022C">
              <w:rPr>
                <w:rFonts w:cs="Tahoma"/>
                <w:b/>
                <w:szCs w:val="20"/>
              </w:rPr>
              <w:t>Net Cash Flows from Operations</w:t>
            </w:r>
          </w:p>
          <w:p w14:paraId="06AA7054" w14:textId="77777777" w:rsidR="004D0547" w:rsidRPr="00AA4B29" w:rsidRDefault="004D0547" w:rsidP="0025022C">
            <w:pPr>
              <w:pStyle w:val="NoSpacing"/>
              <w:rPr>
                <w:rFonts w:cs="Tahoma"/>
                <w:b/>
                <w:sz w:val="6"/>
                <w:szCs w:val="6"/>
              </w:rPr>
            </w:pPr>
          </w:p>
        </w:tc>
        <w:tc>
          <w:tcPr>
            <w:tcW w:w="1985" w:type="dxa"/>
          </w:tcPr>
          <w:p w14:paraId="53EB6041" w14:textId="77777777" w:rsidR="004D0547" w:rsidRPr="0025022C" w:rsidRDefault="004D0547" w:rsidP="008B154D">
            <w:pPr>
              <w:pStyle w:val="NoSpacing"/>
              <w:rPr>
                <w:rFonts w:cs="Tahoma"/>
                <w:szCs w:val="20"/>
              </w:rPr>
            </w:pPr>
          </w:p>
        </w:tc>
        <w:tc>
          <w:tcPr>
            <w:tcW w:w="1984" w:type="dxa"/>
          </w:tcPr>
          <w:p w14:paraId="07D8932E" w14:textId="77777777" w:rsidR="004D0547" w:rsidRPr="00AA4B29" w:rsidRDefault="004D0547" w:rsidP="0025022C">
            <w:pPr>
              <w:pStyle w:val="NoSpacing"/>
              <w:jc w:val="right"/>
              <w:rPr>
                <w:rFonts w:cs="Tahoma"/>
                <w:sz w:val="6"/>
                <w:szCs w:val="6"/>
              </w:rPr>
            </w:pPr>
          </w:p>
          <w:p w14:paraId="1A92FEF7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(14 457)</w:t>
            </w:r>
          </w:p>
          <w:p w14:paraId="144C0680" w14:textId="77777777" w:rsidR="004D0547" w:rsidRPr="00AA4B29" w:rsidRDefault="004D0547" w:rsidP="0025022C">
            <w:pPr>
              <w:pStyle w:val="NoSpacing"/>
              <w:jc w:val="right"/>
              <w:rPr>
                <w:rFonts w:cs="Tahoma"/>
                <w:sz w:val="6"/>
                <w:szCs w:val="6"/>
              </w:rPr>
            </w:pPr>
          </w:p>
        </w:tc>
      </w:tr>
      <w:tr w:rsidR="004D0547" w:rsidRPr="0025022C" w14:paraId="0EE609B1" w14:textId="77777777" w:rsidTr="0025022C">
        <w:tc>
          <w:tcPr>
            <w:tcW w:w="4531" w:type="dxa"/>
          </w:tcPr>
          <w:p w14:paraId="3D14C6EE" w14:textId="77777777" w:rsidR="004D0547" w:rsidRPr="00AA4B29" w:rsidRDefault="004D0547" w:rsidP="0025022C">
            <w:pPr>
              <w:pStyle w:val="NoSpacing"/>
              <w:rPr>
                <w:rFonts w:cs="Tahoma"/>
                <w:b/>
                <w:sz w:val="6"/>
                <w:szCs w:val="6"/>
              </w:rPr>
            </w:pPr>
          </w:p>
          <w:p w14:paraId="61206EC7" w14:textId="77777777" w:rsidR="004D0547" w:rsidRPr="0025022C" w:rsidRDefault="004D0547" w:rsidP="0025022C">
            <w:pPr>
              <w:pStyle w:val="NoSpacing"/>
              <w:rPr>
                <w:rFonts w:cs="Tahoma"/>
                <w:b/>
                <w:szCs w:val="20"/>
              </w:rPr>
            </w:pPr>
            <w:r w:rsidRPr="0025022C">
              <w:rPr>
                <w:rFonts w:cs="Tahoma"/>
                <w:b/>
                <w:szCs w:val="20"/>
              </w:rPr>
              <w:t>Cash Flows from Investing Activities</w:t>
            </w:r>
          </w:p>
          <w:p w14:paraId="3446ABB9" w14:textId="77777777" w:rsidR="004D0547" w:rsidRPr="00AA4B29" w:rsidRDefault="004D0547" w:rsidP="0025022C">
            <w:pPr>
              <w:pStyle w:val="NoSpacing"/>
              <w:rPr>
                <w:rFonts w:cs="Tahoma"/>
                <w:b/>
                <w:sz w:val="6"/>
                <w:szCs w:val="6"/>
              </w:rPr>
            </w:pPr>
          </w:p>
        </w:tc>
        <w:tc>
          <w:tcPr>
            <w:tcW w:w="1985" w:type="dxa"/>
          </w:tcPr>
          <w:p w14:paraId="1636B379" w14:textId="77777777" w:rsidR="004D0547" w:rsidRPr="0025022C" w:rsidRDefault="004D0547" w:rsidP="0025022C">
            <w:pPr>
              <w:pStyle w:val="NoSpacing"/>
              <w:rPr>
                <w:rFonts w:cs="Tahoma"/>
                <w:szCs w:val="20"/>
              </w:rPr>
            </w:pPr>
          </w:p>
        </w:tc>
        <w:tc>
          <w:tcPr>
            <w:tcW w:w="1984" w:type="dxa"/>
          </w:tcPr>
          <w:p w14:paraId="6A671037" w14:textId="77777777" w:rsidR="004D0547" w:rsidRPr="0025022C" w:rsidRDefault="004D0547" w:rsidP="0025022C">
            <w:pPr>
              <w:pStyle w:val="NoSpacing"/>
              <w:rPr>
                <w:rFonts w:cs="Tahoma"/>
                <w:szCs w:val="20"/>
              </w:rPr>
            </w:pPr>
          </w:p>
        </w:tc>
      </w:tr>
      <w:tr w:rsidR="004D0547" w:rsidRPr="0025022C" w14:paraId="0649BAC5" w14:textId="77777777" w:rsidTr="0025022C">
        <w:tc>
          <w:tcPr>
            <w:tcW w:w="4531" w:type="dxa"/>
          </w:tcPr>
          <w:p w14:paraId="2A0E7A82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087E9157" w14:textId="77777777" w:rsidR="004D0547" w:rsidRPr="0025022C" w:rsidRDefault="004D0547" w:rsidP="0025022C">
            <w:pPr>
              <w:pStyle w:val="NoSpacing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Purchase of Shelving</w:t>
            </w:r>
          </w:p>
          <w:p w14:paraId="7A9A6E59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985" w:type="dxa"/>
          </w:tcPr>
          <w:p w14:paraId="118851EF" w14:textId="77777777" w:rsidR="004D0547" w:rsidRPr="008B154D" w:rsidRDefault="004D0547" w:rsidP="0025022C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35BBEC35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(4 100)</w:t>
            </w:r>
          </w:p>
        </w:tc>
        <w:tc>
          <w:tcPr>
            <w:tcW w:w="1984" w:type="dxa"/>
          </w:tcPr>
          <w:p w14:paraId="05617171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</w:tc>
      </w:tr>
      <w:tr w:rsidR="004D0547" w:rsidRPr="0025022C" w14:paraId="671BF8D6" w14:textId="77777777" w:rsidTr="0025022C">
        <w:tc>
          <w:tcPr>
            <w:tcW w:w="4531" w:type="dxa"/>
          </w:tcPr>
          <w:p w14:paraId="558ECC51" w14:textId="77777777" w:rsidR="004D0547" w:rsidRPr="00AA4B29" w:rsidRDefault="004D0547" w:rsidP="0025022C">
            <w:pPr>
              <w:pStyle w:val="NoSpacing"/>
              <w:rPr>
                <w:rFonts w:cs="Tahoma"/>
                <w:b/>
                <w:sz w:val="6"/>
                <w:szCs w:val="6"/>
              </w:rPr>
            </w:pPr>
          </w:p>
          <w:p w14:paraId="62411478" w14:textId="77777777" w:rsidR="004D0547" w:rsidRPr="0025022C" w:rsidRDefault="004D0547" w:rsidP="0025022C">
            <w:pPr>
              <w:pStyle w:val="NoSpacing"/>
              <w:rPr>
                <w:rFonts w:cs="Tahoma"/>
                <w:b/>
                <w:szCs w:val="20"/>
              </w:rPr>
            </w:pPr>
            <w:r w:rsidRPr="0025022C">
              <w:rPr>
                <w:rFonts w:cs="Tahoma"/>
                <w:b/>
                <w:szCs w:val="20"/>
              </w:rPr>
              <w:t>Net Cash Flows from Investing Activities</w:t>
            </w:r>
          </w:p>
        </w:tc>
        <w:tc>
          <w:tcPr>
            <w:tcW w:w="1985" w:type="dxa"/>
          </w:tcPr>
          <w:p w14:paraId="75BB1FA6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</w:tc>
        <w:tc>
          <w:tcPr>
            <w:tcW w:w="1984" w:type="dxa"/>
          </w:tcPr>
          <w:p w14:paraId="26BA1E44" w14:textId="77777777" w:rsidR="004D0547" w:rsidRPr="00AA4B29" w:rsidRDefault="004D0547" w:rsidP="0025022C">
            <w:pPr>
              <w:pStyle w:val="NoSpacing"/>
              <w:jc w:val="right"/>
              <w:rPr>
                <w:rFonts w:cs="Tahoma"/>
                <w:sz w:val="6"/>
                <w:szCs w:val="6"/>
              </w:rPr>
            </w:pPr>
          </w:p>
          <w:p w14:paraId="4D27CD07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(4 100)</w:t>
            </w:r>
          </w:p>
          <w:p w14:paraId="0AF15379" w14:textId="77777777" w:rsidR="004D0547" w:rsidRPr="00AA4B29" w:rsidRDefault="004D0547" w:rsidP="0025022C">
            <w:pPr>
              <w:pStyle w:val="NoSpacing"/>
              <w:jc w:val="right"/>
              <w:rPr>
                <w:rFonts w:cs="Tahoma"/>
                <w:sz w:val="6"/>
                <w:szCs w:val="6"/>
              </w:rPr>
            </w:pPr>
          </w:p>
        </w:tc>
      </w:tr>
      <w:tr w:rsidR="004D0547" w:rsidRPr="0025022C" w14:paraId="006FD7D3" w14:textId="77777777" w:rsidTr="0025022C">
        <w:tc>
          <w:tcPr>
            <w:tcW w:w="4531" w:type="dxa"/>
          </w:tcPr>
          <w:p w14:paraId="37260634" w14:textId="77777777" w:rsidR="004D0547" w:rsidRPr="00AA4B29" w:rsidRDefault="004D0547" w:rsidP="0025022C">
            <w:pPr>
              <w:pStyle w:val="NoSpacing"/>
              <w:rPr>
                <w:rFonts w:cs="Tahoma"/>
                <w:b/>
                <w:sz w:val="6"/>
                <w:szCs w:val="6"/>
              </w:rPr>
            </w:pPr>
          </w:p>
          <w:p w14:paraId="48C8D846" w14:textId="77777777" w:rsidR="004D0547" w:rsidRPr="0025022C" w:rsidRDefault="004D0547" w:rsidP="0025022C">
            <w:pPr>
              <w:pStyle w:val="NoSpacing"/>
              <w:rPr>
                <w:rFonts w:cs="Tahoma"/>
                <w:b/>
                <w:szCs w:val="20"/>
              </w:rPr>
            </w:pPr>
            <w:r w:rsidRPr="0025022C">
              <w:rPr>
                <w:rFonts w:cs="Tahoma"/>
                <w:b/>
                <w:szCs w:val="20"/>
              </w:rPr>
              <w:t>Cash Flows from Financing Activities</w:t>
            </w:r>
          </w:p>
          <w:p w14:paraId="5C1DD809" w14:textId="77777777" w:rsidR="004D0547" w:rsidRPr="00AA4B29" w:rsidRDefault="004D0547" w:rsidP="0025022C">
            <w:pPr>
              <w:pStyle w:val="NoSpacing"/>
              <w:rPr>
                <w:rFonts w:cs="Tahoma"/>
                <w:b/>
                <w:sz w:val="6"/>
                <w:szCs w:val="6"/>
              </w:rPr>
            </w:pPr>
          </w:p>
        </w:tc>
        <w:tc>
          <w:tcPr>
            <w:tcW w:w="1985" w:type="dxa"/>
          </w:tcPr>
          <w:p w14:paraId="7FF5AC9B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</w:tc>
        <w:tc>
          <w:tcPr>
            <w:tcW w:w="1984" w:type="dxa"/>
          </w:tcPr>
          <w:p w14:paraId="0EEBA043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</w:tc>
      </w:tr>
      <w:tr w:rsidR="004D0547" w:rsidRPr="0025022C" w14:paraId="4B4B8C28" w14:textId="77777777" w:rsidTr="0025022C">
        <w:tc>
          <w:tcPr>
            <w:tcW w:w="4531" w:type="dxa"/>
          </w:tcPr>
          <w:p w14:paraId="5DB776F1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625AEBB8" w14:textId="77777777" w:rsidR="004D0547" w:rsidRPr="0025022C" w:rsidRDefault="004D0547" w:rsidP="0025022C">
            <w:pPr>
              <w:pStyle w:val="NoSpacing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Capital</w:t>
            </w:r>
          </w:p>
          <w:p w14:paraId="5511D3ED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985" w:type="dxa"/>
          </w:tcPr>
          <w:p w14:paraId="27FBFC06" w14:textId="77777777" w:rsidR="004D0547" w:rsidRPr="008B154D" w:rsidRDefault="004D0547" w:rsidP="0025022C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09002C41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8 000</w:t>
            </w:r>
          </w:p>
        </w:tc>
        <w:tc>
          <w:tcPr>
            <w:tcW w:w="1984" w:type="dxa"/>
          </w:tcPr>
          <w:p w14:paraId="66AE6452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</w:tc>
      </w:tr>
      <w:tr w:rsidR="004D0547" w:rsidRPr="0025022C" w14:paraId="2F9C0B4E" w14:textId="77777777" w:rsidTr="0025022C">
        <w:tc>
          <w:tcPr>
            <w:tcW w:w="4531" w:type="dxa"/>
          </w:tcPr>
          <w:p w14:paraId="2C4CC9BA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18E3AD54" w14:textId="77777777" w:rsidR="004D0547" w:rsidRPr="0025022C" w:rsidRDefault="004D0547" w:rsidP="0025022C">
            <w:pPr>
              <w:pStyle w:val="NoSpacing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Loan Borrowings – MNC Bank</w:t>
            </w:r>
          </w:p>
          <w:p w14:paraId="717D314D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985" w:type="dxa"/>
          </w:tcPr>
          <w:p w14:paraId="6AD9433E" w14:textId="77777777" w:rsidR="004D0547" w:rsidRPr="008B154D" w:rsidRDefault="004D0547" w:rsidP="0025022C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2BF58D7F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5 000</w:t>
            </w:r>
          </w:p>
        </w:tc>
        <w:tc>
          <w:tcPr>
            <w:tcW w:w="1984" w:type="dxa"/>
          </w:tcPr>
          <w:p w14:paraId="0642113D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</w:tc>
      </w:tr>
      <w:tr w:rsidR="004D0547" w:rsidRPr="0025022C" w14:paraId="6C1DF9EE" w14:textId="77777777" w:rsidTr="0025022C">
        <w:tc>
          <w:tcPr>
            <w:tcW w:w="4531" w:type="dxa"/>
          </w:tcPr>
          <w:p w14:paraId="106A8761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61D8581F" w14:textId="77777777" w:rsidR="004D0547" w:rsidRPr="0025022C" w:rsidRDefault="004D0547" w:rsidP="0025022C">
            <w:pPr>
              <w:pStyle w:val="NoSpacing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Drawings</w:t>
            </w:r>
          </w:p>
          <w:p w14:paraId="43B98CD4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985" w:type="dxa"/>
          </w:tcPr>
          <w:p w14:paraId="405C8C9D" w14:textId="77777777" w:rsidR="004D0547" w:rsidRPr="008B154D" w:rsidRDefault="004D0547" w:rsidP="0025022C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398B3695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(1 300)</w:t>
            </w:r>
          </w:p>
        </w:tc>
        <w:tc>
          <w:tcPr>
            <w:tcW w:w="1984" w:type="dxa"/>
          </w:tcPr>
          <w:p w14:paraId="2CB9B9E9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</w:tc>
      </w:tr>
      <w:tr w:rsidR="004D0547" w:rsidRPr="0025022C" w14:paraId="16F05CF0" w14:textId="77777777" w:rsidTr="0025022C">
        <w:tc>
          <w:tcPr>
            <w:tcW w:w="4531" w:type="dxa"/>
          </w:tcPr>
          <w:p w14:paraId="550A1AF1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7FB87693" w14:textId="77777777" w:rsidR="004D0547" w:rsidRPr="0025022C" w:rsidRDefault="004D0547" w:rsidP="0025022C">
            <w:pPr>
              <w:pStyle w:val="NoSpacing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Loan Repayments – MNC Bank</w:t>
            </w:r>
          </w:p>
          <w:p w14:paraId="62A9DC3D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985" w:type="dxa"/>
          </w:tcPr>
          <w:p w14:paraId="2972ED4C" w14:textId="77777777" w:rsidR="004D0547" w:rsidRPr="008B154D" w:rsidRDefault="004D0547" w:rsidP="0025022C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39064DFB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(250)</w:t>
            </w:r>
          </w:p>
        </w:tc>
        <w:tc>
          <w:tcPr>
            <w:tcW w:w="1984" w:type="dxa"/>
          </w:tcPr>
          <w:p w14:paraId="41EA7A10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  <w:p w14:paraId="5B599685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</w:tc>
      </w:tr>
      <w:tr w:rsidR="004D0547" w:rsidRPr="0025022C" w14:paraId="1D1E59E7" w14:textId="77777777" w:rsidTr="0025022C">
        <w:tc>
          <w:tcPr>
            <w:tcW w:w="4531" w:type="dxa"/>
          </w:tcPr>
          <w:p w14:paraId="1E2A16E4" w14:textId="77777777" w:rsidR="004D0547" w:rsidRPr="00AA4B29" w:rsidRDefault="004D0547" w:rsidP="0025022C">
            <w:pPr>
              <w:pStyle w:val="NoSpacing"/>
              <w:rPr>
                <w:rFonts w:cs="Tahoma"/>
                <w:b/>
                <w:sz w:val="6"/>
                <w:szCs w:val="6"/>
              </w:rPr>
            </w:pPr>
          </w:p>
          <w:p w14:paraId="4FBCE90B" w14:textId="77777777" w:rsidR="004D0547" w:rsidRPr="0025022C" w:rsidRDefault="004D0547" w:rsidP="0025022C">
            <w:pPr>
              <w:pStyle w:val="NoSpacing"/>
              <w:rPr>
                <w:rFonts w:cs="Tahoma"/>
                <w:b/>
                <w:szCs w:val="20"/>
              </w:rPr>
            </w:pPr>
            <w:r w:rsidRPr="0025022C">
              <w:rPr>
                <w:rFonts w:cs="Tahoma"/>
                <w:b/>
                <w:szCs w:val="20"/>
              </w:rPr>
              <w:t>Net Cash Flows from Financing Activities</w:t>
            </w:r>
          </w:p>
          <w:p w14:paraId="1D451806" w14:textId="77777777" w:rsidR="004D0547" w:rsidRPr="00AA4B29" w:rsidRDefault="004D0547" w:rsidP="0025022C">
            <w:pPr>
              <w:pStyle w:val="NoSpacing"/>
              <w:rPr>
                <w:rFonts w:cs="Tahoma"/>
                <w:b/>
                <w:sz w:val="6"/>
                <w:szCs w:val="6"/>
              </w:rPr>
            </w:pPr>
          </w:p>
        </w:tc>
        <w:tc>
          <w:tcPr>
            <w:tcW w:w="1985" w:type="dxa"/>
          </w:tcPr>
          <w:p w14:paraId="5DF1BB98" w14:textId="77777777" w:rsidR="004D0547" w:rsidRPr="0025022C" w:rsidRDefault="004D0547" w:rsidP="00AA4B29">
            <w:pPr>
              <w:pStyle w:val="NoSpacing"/>
              <w:rPr>
                <w:rFonts w:cs="Tahoma"/>
                <w:szCs w:val="20"/>
              </w:rPr>
            </w:pPr>
          </w:p>
        </w:tc>
        <w:tc>
          <w:tcPr>
            <w:tcW w:w="1984" w:type="dxa"/>
          </w:tcPr>
          <w:p w14:paraId="1DB69142" w14:textId="77777777" w:rsidR="004D0547" w:rsidRPr="00AA4B29" w:rsidRDefault="004D0547" w:rsidP="0025022C">
            <w:pPr>
              <w:pStyle w:val="NoSpacing"/>
              <w:jc w:val="right"/>
              <w:rPr>
                <w:rFonts w:cs="Tahoma"/>
                <w:sz w:val="6"/>
                <w:szCs w:val="6"/>
              </w:rPr>
            </w:pPr>
          </w:p>
          <w:p w14:paraId="7FEF5F0C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11 450</w:t>
            </w:r>
          </w:p>
        </w:tc>
      </w:tr>
      <w:tr w:rsidR="004D0547" w:rsidRPr="0025022C" w14:paraId="576FDB02" w14:textId="77777777" w:rsidTr="0025022C">
        <w:tc>
          <w:tcPr>
            <w:tcW w:w="4531" w:type="dxa"/>
          </w:tcPr>
          <w:p w14:paraId="306BC737" w14:textId="77777777" w:rsidR="004D0547" w:rsidRPr="00AA4B29" w:rsidRDefault="004D0547" w:rsidP="0025022C">
            <w:pPr>
              <w:pStyle w:val="NoSpacing"/>
              <w:rPr>
                <w:rFonts w:cs="Tahoma"/>
                <w:b/>
                <w:sz w:val="6"/>
                <w:szCs w:val="6"/>
              </w:rPr>
            </w:pPr>
          </w:p>
          <w:p w14:paraId="31C649B8" w14:textId="77777777" w:rsidR="004D0547" w:rsidRPr="0025022C" w:rsidRDefault="004D0547" w:rsidP="0025022C">
            <w:pPr>
              <w:pStyle w:val="NoSpacing"/>
              <w:rPr>
                <w:rFonts w:cs="Tahoma"/>
                <w:b/>
                <w:szCs w:val="20"/>
              </w:rPr>
            </w:pPr>
            <w:r w:rsidRPr="0025022C">
              <w:rPr>
                <w:rFonts w:cs="Tahoma"/>
                <w:b/>
                <w:szCs w:val="20"/>
              </w:rPr>
              <w:t>Net Increase / (Decrease) in Cash Position</w:t>
            </w:r>
          </w:p>
          <w:p w14:paraId="1F06EF4A" w14:textId="77777777" w:rsidR="004D0547" w:rsidRPr="00AA4B29" w:rsidRDefault="004D0547" w:rsidP="0025022C">
            <w:pPr>
              <w:pStyle w:val="NoSpacing"/>
              <w:rPr>
                <w:rFonts w:cs="Tahoma"/>
                <w:b/>
                <w:sz w:val="6"/>
                <w:szCs w:val="6"/>
              </w:rPr>
            </w:pPr>
          </w:p>
        </w:tc>
        <w:tc>
          <w:tcPr>
            <w:tcW w:w="1985" w:type="dxa"/>
          </w:tcPr>
          <w:p w14:paraId="467A45C6" w14:textId="77777777" w:rsidR="004D0547" w:rsidRPr="0025022C" w:rsidRDefault="004D0547" w:rsidP="00AA4B29">
            <w:pPr>
              <w:pStyle w:val="NoSpacing"/>
              <w:rPr>
                <w:rFonts w:cs="Tahoma"/>
                <w:szCs w:val="20"/>
              </w:rPr>
            </w:pPr>
          </w:p>
        </w:tc>
        <w:tc>
          <w:tcPr>
            <w:tcW w:w="1984" w:type="dxa"/>
          </w:tcPr>
          <w:p w14:paraId="5BD3A587" w14:textId="77777777" w:rsidR="004D0547" w:rsidRPr="00AA4B29" w:rsidRDefault="004D0547" w:rsidP="0025022C">
            <w:pPr>
              <w:pStyle w:val="NoSpacing"/>
              <w:jc w:val="right"/>
              <w:rPr>
                <w:rFonts w:cs="Tahoma"/>
                <w:sz w:val="6"/>
                <w:szCs w:val="6"/>
              </w:rPr>
            </w:pPr>
          </w:p>
          <w:p w14:paraId="61821BC2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  <w:r w:rsidRPr="0025022C">
              <w:rPr>
                <w:rFonts w:cs="Tahoma"/>
                <w:color w:val="000000" w:themeColor="text1"/>
                <w:szCs w:val="20"/>
              </w:rPr>
              <w:t>(7 107)</w:t>
            </w:r>
          </w:p>
        </w:tc>
      </w:tr>
      <w:tr w:rsidR="004D0547" w:rsidRPr="0025022C" w14:paraId="679D3F40" w14:textId="77777777" w:rsidTr="0025022C">
        <w:tc>
          <w:tcPr>
            <w:tcW w:w="4531" w:type="dxa"/>
          </w:tcPr>
          <w:p w14:paraId="7931CD64" w14:textId="77777777" w:rsidR="004D0547" w:rsidRPr="00AA4B29" w:rsidRDefault="004D0547" w:rsidP="0025022C">
            <w:pPr>
              <w:pStyle w:val="NoSpacing"/>
              <w:rPr>
                <w:rFonts w:cs="Tahoma"/>
                <w:b/>
                <w:sz w:val="6"/>
                <w:szCs w:val="6"/>
              </w:rPr>
            </w:pPr>
          </w:p>
          <w:p w14:paraId="06A1643A" w14:textId="2C50CCC9" w:rsidR="004D0547" w:rsidRPr="0025022C" w:rsidRDefault="004D0547" w:rsidP="0025022C">
            <w:pPr>
              <w:pStyle w:val="NoSpacing"/>
              <w:rPr>
                <w:rFonts w:cs="Tahoma"/>
                <w:b/>
                <w:szCs w:val="20"/>
              </w:rPr>
            </w:pPr>
            <w:r w:rsidRPr="0025022C">
              <w:rPr>
                <w:rFonts w:cs="Tahoma"/>
                <w:b/>
                <w:szCs w:val="20"/>
              </w:rPr>
              <w:t xml:space="preserve">Bank Balance </w:t>
            </w:r>
            <w:proofErr w:type="gramStart"/>
            <w:r w:rsidRPr="0025022C">
              <w:rPr>
                <w:rFonts w:cs="Tahoma"/>
                <w:b/>
                <w:szCs w:val="20"/>
              </w:rPr>
              <w:t>at</w:t>
            </w:r>
            <w:proofErr w:type="gramEnd"/>
            <w:r w:rsidRPr="0025022C">
              <w:rPr>
                <w:rFonts w:cs="Tahoma"/>
                <w:b/>
                <w:szCs w:val="20"/>
              </w:rPr>
              <w:t xml:space="preserve"> 1 June </w:t>
            </w:r>
            <w:r w:rsidR="00340290">
              <w:rPr>
                <w:rFonts w:cs="Tahoma"/>
                <w:b/>
                <w:szCs w:val="20"/>
              </w:rPr>
              <w:t>2025</w:t>
            </w:r>
          </w:p>
          <w:p w14:paraId="788EB1F3" w14:textId="77777777" w:rsidR="004D0547" w:rsidRPr="00AA4B29" w:rsidRDefault="004D0547" w:rsidP="0025022C">
            <w:pPr>
              <w:pStyle w:val="NoSpacing"/>
              <w:rPr>
                <w:rFonts w:cs="Tahoma"/>
                <w:b/>
                <w:sz w:val="6"/>
                <w:szCs w:val="6"/>
              </w:rPr>
            </w:pPr>
          </w:p>
        </w:tc>
        <w:tc>
          <w:tcPr>
            <w:tcW w:w="1985" w:type="dxa"/>
          </w:tcPr>
          <w:p w14:paraId="60626891" w14:textId="77777777" w:rsidR="004D0547" w:rsidRPr="0025022C" w:rsidRDefault="004D0547" w:rsidP="00AA4B29">
            <w:pPr>
              <w:pStyle w:val="NoSpacing"/>
              <w:rPr>
                <w:rFonts w:cs="Tahoma"/>
                <w:szCs w:val="20"/>
              </w:rPr>
            </w:pPr>
          </w:p>
        </w:tc>
        <w:tc>
          <w:tcPr>
            <w:tcW w:w="1984" w:type="dxa"/>
          </w:tcPr>
          <w:p w14:paraId="3A52643C" w14:textId="77777777" w:rsidR="004D0547" w:rsidRPr="00AA4B29" w:rsidRDefault="004D0547" w:rsidP="0025022C">
            <w:pPr>
              <w:pStyle w:val="NoSpacing"/>
              <w:jc w:val="right"/>
              <w:rPr>
                <w:rFonts w:cs="Tahoma"/>
                <w:sz w:val="6"/>
                <w:szCs w:val="6"/>
              </w:rPr>
            </w:pPr>
          </w:p>
          <w:p w14:paraId="05DC184F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4 987</w:t>
            </w:r>
          </w:p>
        </w:tc>
      </w:tr>
      <w:tr w:rsidR="004D0547" w:rsidRPr="0025022C" w14:paraId="3D5F2619" w14:textId="77777777" w:rsidTr="0025022C">
        <w:tc>
          <w:tcPr>
            <w:tcW w:w="4531" w:type="dxa"/>
          </w:tcPr>
          <w:p w14:paraId="16906F11" w14:textId="77777777" w:rsidR="004D0547" w:rsidRPr="00AA4B29" w:rsidRDefault="004D0547" w:rsidP="0025022C">
            <w:pPr>
              <w:pStyle w:val="NoSpacing"/>
              <w:rPr>
                <w:rFonts w:cs="Tahoma"/>
                <w:b/>
                <w:sz w:val="6"/>
                <w:szCs w:val="6"/>
              </w:rPr>
            </w:pPr>
          </w:p>
          <w:p w14:paraId="3E019978" w14:textId="7DAF2FBB" w:rsidR="004D0547" w:rsidRPr="0025022C" w:rsidRDefault="004D0547" w:rsidP="0025022C">
            <w:pPr>
              <w:pStyle w:val="NoSpacing"/>
              <w:rPr>
                <w:rFonts w:cs="Tahoma"/>
                <w:b/>
                <w:szCs w:val="20"/>
              </w:rPr>
            </w:pPr>
            <w:r w:rsidRPr="0025022C">
              <w:rPr>
                <w:rFonts w:cs="Tahoma"/>
                <w:b/>
                <w:szCs w:val="20"/>
              </w:rPr>
              <w:t xml:space="preserve">Bank Balance </w:t>
            </w:r>
            <w:proofErr w:type="gramStart"/>
            <w:r w:rsidRPr="0025022C">
              <w:rPr>
                <w:rFonts w:cs="Tahoma"/>
                <w:b/>
                <w:szCs w:val="20"/>
              </w:rPr>
              <w:t>at</w:t>
            </w:r>
            <w:proofErr w:type="gramEnd"/>
            <w:r w:rsidRPr="0025022C">
              <w:rPr>
                <w:rFonts w:cs="Tahoma"/>
                <w:b/>
                <w:szCs w:val="20"/>
              </w:rPr>
              <w:t xml:space="preserve"> 30 June </w:t>
            </w:r>
            <w:r w:rsidR="00340290">
              <w:rPr>
                <w:rFonts w:cs="Tahoma"/>
                <w:b/>
                <w:szCs w:val="20"/>
              </w:rPr>
              <w:t>2025</w:t>
            </w:r>
          </w:p>
          <w:p w14:paraId="5E697692" w14:textId="77777777" w:rsidR="004D0547" w:rsidRPr="00AA4B29" w:rsidRDefault="004D0547" w:rsidP="0025022C">
            <w:pPr>
              <w:pStyle w:val="NoSpacing"/>
              <w:rPr>
                <w:rFonts w:cs="Tahoma"/>
                <w:b/>
                <w:sz w:val="6"/>
                <w:szCs w:val="6"/>
              </w:rPr>
            </w:pPr>
          </w:p>
        </w:tc>
        <w:tc>
          <w:tcPr>
            <w:tcW w:w="1985" w:type="dxa"/>
          </w:tcPr>
          <w:p w14:paraId="0EF6A10C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</w:tc>
        <w:tc>
          <w:tcPr>
            <w:tcW w:w="1984" w:type="dxa"/>
          </w:tcPr>
          <w:p w14:paraId="268D1351" w14:textId="77777777" w:rsidR="004D0547" w:rsidRPr="00AA4B29" w:rsidRDefault="004D0547" w:rsidP="0025022C">
            <w:pPr>
              <w:pStyle w:val="NoSpacing"/>
              <w:jc w:val="right"/>
              <w:rPr>
                <w:rFonts w:cs="Tahoma"/>
                <w:sz w:val="6"/>
                <w:szCs w:val="6"/>
              </w:rPr>
            </w:pPr>
          </w:p>
          <w:p w14:paraId="0D2AC89F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(2 120)</w:t>
            </w:r>
          </w:p>
        </w:tc>
      </w:tr>
    </w:tbl>
    <w:p w14:paraId="193551D4" w14:textId="77777777" w:rsidR="006B0340" w:rsidRDefault="006B0340" w:rsidP="00340290"/>
    <w:sectPr w:rsidR="006B0340" w:rsidSect="00A314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altName w:val="Eras Bold ITC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77"/>
    <w:rsid w:val="0025022C"/>
    <w:rsid w:val="00340290"/>
    <w:rsid w:val="00476FFB"/>
    <w:rsid w:val="004D0547"/>
    <w:rsid w:val="006A3677"/>
    <w:rsid w:val="006B0340"/>
    <w:rsid w:val="007F3020"/>
    <w:rsid w:val="008B154D"/>
    <w:rsid w:val="00A314C2"/>
    <w:rsid w:val="00AA4B29"/>
    <w:rsid w:val="00C0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AC348"/>
  <w15:chartTrackingRefBased/>
  <w15:docId w15:val="{A59E4713-C435-084A-9D65-C99F9D96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547"/>
    <w:pPr>
      <w:spacing w:after="200" w:line="276" w:lineRule="auto"/>
    </w:pPr>
    <w:rPr>
      <w:rFonts w:ascii="Tahoma" w:eastAsiaTheme="minorEastAsia" w:hAnsi="Tahoma"/>
      <w:sz w:val="20"/>
      <w:szCs w:val="22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4D0547"/>
    <w:pPr>
      <w:keepNext/>
      <w:spacing w:after="0" w:line="240" w:lineRule="auto"/>
      <w:outlineLvl w:val="0"/>
    </w:pPr>
    <w:rPr>
      <w:rFonts w:ascii="Eras Bold ITC" w:eastAsia="Times New Roman" w:hAnsi="Eras Bold ITC" w:cs="Arial"/>
      <w:b/>
      <w:bCs/>
      <w:kern w:val="32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0547"/>
    <w:rPr>
      <w:rFonts w:ascii="Eras Bold ITC" w:eastAsia="Times New Roman" w:hAnsi="Eras Bold ITC" w:cs="Arial"/>
      <w:b/>
      <w:bCs/>
      <w:kern w:val="32"/>
      <w:sz w:val="26"/>
      <w:szCs w:val="32"/>
      <w:lang w:eastAsia="en-AU"/>
    </w:rPr>
  </w:style>
  <w:style w:type="table" w:styleId="TableGrid">
    <w:name w:val="Table Grid"/>
    <w:basedOn w:val="TableNormal"/>
    <w:uiPriority w:val="59"/>
    <w:rsid w:val="004D0547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4D054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D0547"/>
    <w:rPr>
      <w:rFonts w:ascii="Tahoma" w:eastAsiaTheme="minorEastAsia" w:hAnsi="Tahoma"/>
      <w:sz w:val="16"/>
      <w:szCs w:val="16"/>
      <w:lang w:eastAsia="en-AU"/>
    </w:rPr>
  </w:style>
  <w:style w:type="paragraph" w:styleId="NoSpacing">
    <w:name w:val="No Spacing"/>
    <w:uiPriority w:val="99"/>
    <w:qFormat/>
    <w:rsid w:val="004D0547"/>
    <w:pPr>
      <w:jc w:val="both"/>
    </w:pPr>
    <w:rPr>
      <w:rFonts w:ascii="Tahoma" w:eastAsiaTheme="minorEastAsia" w:hAnsi="Tahoma"/>
      <w:sz w:val="20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Caldwell</dc:creator>
  <cp:keywords/>
  <dc:description/>
  <cp:lastModifiedBy>Romeo Salla</cp:lastModifiedBy>
  <cp:revision>8</cp:revision>
  <dcterms:created xsi:type="dcterms:W3CDTF">2019-02-18T03:57:00Z</dcterms:created>
  <dcterms:modified xsi:type="dcterms:W3CDTF">2025-01-15T00:59:00Z</dcterms:modified>
</cp:coreProperties>
</file>