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FCFBE" w14:textId="3BF05A7D" w:rsidR="00BB2F1F" w:rsidRDefault="00165EA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APPLICATION EXERCISE </w:t>
      </w:r>
      <w:r w:rsidR="00E52CCA">
        <w:rPr>
          <w:rFonts w:ascii="Tahoma" w:hAnsi="Tahoma" w:cs="Tahoma"/>
          <w:b/>
          <w:sz w:val="20"/>
          <w:szCs w:val="20"/>
        </w:rPr>
        <w:t>1</w:t>
      </w:r>
      <w:r w:rsidR="00A54179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– SUGGESTED SOLUTION</w:t>
      </w:r>
    </w:p>
    <w:p w14:paraId="3CFBFCA8" w14:textId="77777777" w:rsidR="00987F88" w:rsidRPr="00EE68A0" w:rsidRDefault="00987F88" w:rsidP="00987F88">
      <w:pPr>
        <w:pStyle w:val="NoSpacing"/>
        <w:ind w:left="360"/>
        <w:rPr>
          <w:rFonts w:cs="Tahoma"/>
          <w:b/>
          <w:bCs/>
        </w:rPr>
      </w:pPr>
    </w:p>
    <w:p w14:paraId="2A1895A5" w14:textId="554E23AA" w:rsidR="00987F88" w:rsidRPr="00EE68A0" w:rsidRDefault="00987F88" w:rsidP="00987F88">
      <w:pPr>
        <w:pStyle w:val="NoSpacing"/>
        <w:numPr>
          <w:ilvl w:val="0"/>
          <w:numId w:val="4"/>
        </w:numPr>
        <w:jc w:val="left"/>
        <w:rPr>
          <w:rFonts w:cs="Tahoma"/>
          <w:b/>
          <w:bCs/>
        </w:rPr>
      </w:pPr>
      <w:r w:rsidRPr="00EE68A0">
        <w:rPr>
          <w:rFonts w:cs="Tahoma"/>
          <w:b/>
          <w:bCs/>
        </w:rPr>
        <w:t xml:space="preserve">If Hutchins’ Harps used the Reducing Balance method of depreciation at a rate of 40% per annum instead of the Straight-Line method, calculate and explain the effect on the Income Statement for the year ending 30 June </w:t>
      </w:r>
      <w:r w:rsidR="009B064E">
        <w:rPr>
          <w:rFonts w:cs="Tahoma"/>
          <w:b/>
          <w:bCs/>
        </w:rPr>
        <w:t>2025</w:t>
      </w:r>
      <w:r w:rsidRPr="00EE68A0">
        <w:rPr>
          <w:rFonts w:cs="Tahoma"/>
          <w:b/>
          <w:bCs/>
        </w:rPr>
        <w:t xml:space="preserve">. </w:t>
      </w:r>
    </w:p>
    <w:p w14:paraId="7172C247" w14:textId="5A9424F6" w:rsidR="00EE68A0" w:rsidRDefault="00EE68A0" w:rsidP="00987F88">
      <w:pPr>
        <w:pStyle w:val="NoSpacing"/>
        <w:rPr>
          <w:rFonts w:cs="Tahoma"/>
          <w:bCs/>
        </w:rPr>
      </w:pPr>
    </w:p>
    <w:p w14:paraId="6F1AD736" w14:textId="088CD9D9" w:rsidR="00E52CCA" w:rsidRPr="00433980" w:rsidRDefault="00E52CCA" w:rsidP="00E52CCA">
      <w:pPr>
        <w:pStyle w:val="NoSpacing"/>
        <w:rPr>
          <w:rFonts w:cs="Tahoma"/>
        </w:rPr>
      </w:pPr>
      <w:r>
        <w:rPr>
          <w:rFonts w:cs="Tahoma"/>
        </w:rPr>
        <w:t>If Hutchins’ Harps used the reducing balance method instead of the straight method of depreciation the</w:t>
      </w:r>
      <w:r w:rsidRPr="00433980">
        <w:rPr>
          <w:rFonts w:cs="Tahoma"/>
        </w:rPr>
        <w:t xml:space="preserve"> profit would be lower a</w:t>
      </w:r>
      <w:r>
        <w:rPr>
          <w:rFonts w:cs="Tahoma"/>
        </w:rPr>
        <w:t xml:space="preserve">s depreciation expense for the period would be higher. </w:t>
      </w:r>
    </w:p>
    <w:p w14:paraId="73BF2B06" w14:textId="77777777" w:rsidR="00E52CCA" w:rsidRPr="00AA3DB4" w:rsidRDefault="00E52CCA" w:rsidP="00E52CCA">
      <w:pPr>
        <w:pStyle w:val="NoSpacing"/>
        <w:rPr>
          <w:rFonts w:cs="Tahoma"/>
          <w:sz w:val="10"/>
          <w:szCs w:val="10"/>
        </w:rPr>
      </w:pPr>
    </w:p>
    <w:p w14:paraId="178E5913" w14:textId="702D9A45" w:rsidR="00E52CCA" w:rsidRPr="00E52CCA" w:rsidRDefault="00E52CCA" w:rsidP="00E52CCA">
      <w:pPr>
        <w:pStyle w:val="NoSpacing"/>
        <w:rPr>
          <w:rFonts w:cs="Tahoma"/>
        </w:rPr>
      </w:pPr>
      <w:r>
        <w:rPr>
          <w:rFonts w:cs="Tahoma"/>
        </w:rPr>
        <w:t xml:space="preserve">This is because under the straight-line method the depreciation expense would be $3 200 as opposed to using the reducing balance method depreciation expense would be $7 000 for the year ended 30 June </w:t>
      </w:r>
      <w:r w:rsidR="009B064E">
        <w:rPr>
          <w:rFonts w:cs="Tahoma"/>
        </w:rPr>
        <w:t>2025</w:t>
      </w:r>
      <w:r>
        <w:rPr>
          <w:rFonts w:cs="Tahoma"/>
        </w:rPr>
        <w:t xml:space="preserve">. </w:t>
      </w:r>
    </w:p>
    <w:p w14:paraId="4AFBFE60" w14:textId="77777777" w:rsidR="00E52CCA" w:rsidRPr="00433980" w:rsidRDefault="00E52CCA" w:rsidP="00E52CCA">
      <w:pPr>
        <w:pStyle w:val="NoSpacing"/>
        <w:rPr>
          <w:rFonts w:cs="Tahoma"/>
          <w:b/>
        </w:rPr>
      </w:pPr>
    </w:p>
    <w:p w14:paraId="405A85DC" w14:textId="77777777" w:rsidR="00E52CCA" w:rsidRPr="00433980" w:rsidRDefault="00E52CCA" w:rsidP="00E52CCA">
      <w:pPr>
        <w:pStyle w:val="NoSpacing"/>
        <w:rPr>
          <w:rFonts w:cs="Tahoma"/>
          <w:b/>
        </w:rPr>
      </w:pPr>
      <w:r w:rsidRPr="00433980">
        <w:rPr>
          <w:rFonts w:cs="Tahoma"/>
          <w:b/>
        </w:rPr>
        <w:t>Workings</w:t>
      </w:r>
    </w:p>
    <w:p w14:paraId="6BCE32B8" w14:textId="77777777" w:rsidR="00E52CCA" w:rsidRPr="00433980" w:rsidRDefault="00E52CCA" w:rsidP="00E52CCA">
      <w:pPr>
        <w:pStyle w:val="NoSpacing"/>
        <w:rPr>
          <w:rFonts w:cs="Tahoma"/>
          <w:b/>
          <w:sz w:val="10"/>
          <w:szCs w:val="10"/>
        </w:rPr>
      </w:pPr>
    </w:p>
    <w:p w14:paraId="607CA8F7" w14:textId="77777777" w:rsidR="00E52CCA" w:rsidRPr="00433980" w:rsidRDefault="00E52CCA" w:rsidP="00E52CCA">
      <w:pPr>
        <w:pStyle w:val="NoSpacing"/>
        <w:rPr>
          <w:rFonts w:cs="Tahoma"/>
          <w:u w:val="single"/>
        </w:rPr>
      </w:pPr>
      <w:r w:rsidRPr="00433980">
        <w:rPr>
          <w:rFonts w:cs="Tahoma"/>
          <w:u w:val="single"/>
        </w:rPr>
        <w:t>Straight-Line Method</w:t>
      </w:r>
    </w:p>
    <w:p w14:paraId="296AE9C4" w14:textId="77777777" w:rsidR="00E52CCA" w:rsidRPr="00433980" w:rsidRDefault="00E52CCA" w:rsidP="00E52CCA">
      <w:pPr>
        <w:pStyle w:val="NoSpacing"/>
        <w:rPr>
          <w:rFonts w:cs="Tahoma"/>
          <w:sz w:val="10"/>
          <w:szCs w:val="10"/>
        </w:rPr>
      </w:pPr>
    </w:p>
    <w:p w14:paraId="0596DC79" w14:textId="094FE39E" w:rsidR="00E52CCA" w:rsidRPr="00433980" w:rsidRDefault="00E52CCA" w:rsidP="00E52CCA">
      <w:pPr>
        <w:pStyle w:val="NoSpacing"/>
        <w:rPr>
          <w:rFonts w:cs="Tahoma"/>
        </w:rPr>
      </w:pPr>
      <w:r w:rsidRPr="00433980">
        <w:rPr>
          <w:rFonts w:cs="Tahoma"/>
          <w:u w:val="single"/>
        </w:rPr>
        <w:t>$</w:t>
      </w:r>
      <w:r>
        <w:rPr>
          <w:rFonts w:cs="Tahoma"/>
          <w:u w:val="single"/>
        </w:rPr>
        <w:t>35 0</w:t>
      </w:r>
      <w:r w:rsidRPr="00433980">
        <w:rPr>
          <w:rFonts w:cs="Tahoma"/>
          <w:u w:val="single"/>
        </w:rPr>
        <w:t>00 - $</w:t>
      </w:r>
      <w:r>
        <w:rPr>
          <w:rFonts w:cs="Tahoma"/>
          <w:u w:val="single"/>
        </w:rPr>
        <w:t>3 000</w:t>
      </w:r>
      <w:r w:rsidRPr="00433980">
        <w:rPr>
          <w:rFonts w:cs="Tahoma"/>
        </w:rPr>
        <w:t xml:space="preserve"> = $</w:t>
      </w:r>
      <w:r>
        <w:rPr>
          <w:rFonts w:cs="Tahoma"/>
        </w:rPr>
        <w:t>6 400</w:t>
      </w:r>
      <w:r w:rsidRPr="00433980">
        <w:rPr>
          <w:rFonts w:cs="Tahoma"/>
        </w:rPr>
        <w:t xml:space="preserve"> per annum </w:t>
      </w:r>
      <w:r>
        <w:rPr>
          <w:rFonts w:cs="Tahoma"/>
        </w:rPr>
        <w:t xml:space="preserve">or $3 200 for the six months January to June </w:t>
      </w:r>
      <w:r w:rsidR="009B064E">
        <w:rPr>
          <w:rFonts w:cs="Tahoma"/>
        </w:rPr>
        <w:t>2025</w:t>
      </w:r>
      <w:r>
        <w:rPr>
          <w:rFonts w:cs="Tahoma"/>
        </w:rPr>
        <w:t>.</w:t>
      </w:r>
    </w:p>
    <w:p w14:paraId="0794C063" w14:textId="77777777" w:rsidR="00E52CCA" w:rsidRPr="00433980" w:rsidRDefault="00E52CCA" w:rsidP="00E52CCA">
      <w:pPr>
        <w:pStyle w:val="NoSpacing"/>
        <w:rPr>
          <w:rFonts w:cs="Tahoma"/>
          <w:u w:val="single"/>
        </w:rPr>
      </w:pPr>
      <w:r w:rsidRPr="00433980">
        <w:rPr>
          <w:rFonts w:cs="Tahoma"/>
        </w:rPr>
        <w:t xml:space="preserve">            </w:t>
      </w:r>
      <w:r>
        <w:rPr>
          <w:rFonts w:cs="Tahoma"/>
        </w:rPr>
        <w:t>5</w:t>
      </w:r>
      <w:r w:rsidRPr="00433980">
        <w:rPr>
          <w:rFonts w:cs="Tahoma"/>
          <w:u w:val="single"/>
        </w:rPr>
        <w:t xml:space="preserve"> </w:t>
      </w:r>
    </w:p>
    <w:p w14:paraId="70A552CE" w14:textId="77777777" w:rsidR="00E52CCA" w:rsidRPr="00433980" w:rsidRDefault="00E52CCA" w:rsidP="00E52CCA">
      <w:pPr>
        <w:pStyle w:val="NoSpacing"/>
        <w:rPr>
          <w:rFonts w:cs="Tahoma"/>
        </w:rPr>
      </w:pPr>
    </w:p>
    <w:p w14:paraId="1166958F" w14:textId="77777777" w:rsidR="00E52CCA" w:rsidRPr="00433980" w:rsidRDefault="00E52CCA" w:rsidP="00E52CCA">
      <w:pPr>
        <w:pStyle w:val="NoSpacing"/>
        <w:rPr>
          <w:rFonts w:cs="Tahoma"/>
          <w:u w:val="single"/>
        </w:rPr>
      </w:pPr>
      <w:r w:rsidRPr="00433980">
        <w:rPr>
          <w:rFonts w:cs="Tahoma"/>
          <w:u w:val="single"/>
        </w:rPr>
        <w:t>Reducing Balance Method</w:t>
      </w:r>
    </w:p>
    <w:p w14:paraId="27845802" w14:textId="77777777" w:rsidR="00E52CCA" w:rsidRPr="00433980" w:rsidRDefault="00E52CCA" w:rsidP="00E52CCA">
      <w:pPr>
        <w:pStyle w:val="NoSpacing"/>
        <w:rPr>
          <w:rFonts w:cs="Tahoma"/>
          <w:sz w:val="10"/>
          <w:szCs w:val="10"/>
        </w:rPr>
      </w:pPr>
    </w:p>
    <w:p w14:paraId="1B30FC07" w14:textId="0423A77E" w:rsidR="00E52CCA" w:rsidRPr="00433980" w:rsidRDefault="00E52CCA" w:rsidP="00E52CCA">
      <w:pPr>
        <w:pStyle w:val="NoSpacing"/>
        <w:rPr>
          <w:rFonts w:cs="Tahoma"/>
        </w:rPr>
      </w:pPr>
      <w:r w:rsidRPr="00433980">
        <w:rPr>
          <w:rFonts w:cs="Tahoma"/>
        </w:rPr>
        <w:t>$</w:t>
      </w:r>
      <w:r>
        <w:rPr>
          <w:rFonts w:cs="Tahoma"/>
        </w:rPr>
        <w:t>35</w:t>
      </w:r>
      <w:r w:rsidRPr="00433980">
        <w:rPr>
          <w:rFonts w:cs="Tahoma"/>
        </w:rPr>
        <w:t xml:space="preserve"> </w:t>
      </w:r>
      <w:r>
        <w:rPr>
          <w:rFonts w:cs="Tahoma"/>
        </w:rPr>
        <w:t>0</w:t>
      </w:r>
      <w:r w:rsidRPr="00433980">
        <w:rPr>
          <w:rFonts w:cs="Tahoma"/>
        </w:rPr>
        <w:t>00</w:t>
      </w:r>
      <w:r>
        <w:rPr>
          <w:rFonts w:cs="Tahoma"/>
        </w:rPr>
        <w:t xml:space="preserve"> </w:t>
      </w:r>
      <w:r w:rsidRPr="00433980">
        <w:rPr>
          <w:rFonts w:cs="Tahoma"/>
        </w:rPr>
        <w:t xml:space="preserve">x </w:t>
      </w:r>
      <w:r>
        <w:rPr>
          <w:rFonts w:cs="Tahoma"/>
        </w:rPr>
        <w:t>40</w:t>
      </w:r>
      <w:r w:rsidRPr="00433980">
        <w:rPr>
          <w:rFonts w:cs="Tahoma"/>
        </w:rPr>
        <w:t>% = $</w:t>
      </w:r>
      <w:r>
        <w:rPr>
          <w:rFonts w:cs="Tahoma"/>
        </w:rPr>
        <w:t xml:space="preserve">14 000 per annum or $7 000 for the six months January to June </w:t>
      </w:r>
      <w:r w:rsidR="009B064E">
        <w:rPr>
          <w:rFonts w:cs="Tahoma"/>
        </w:rPr>
        <w:t>2025</w:t>
      </w:r>
      <w:r>
        <w:rPr>
          <w:rFonts w:cs="Tahoma"/>
        </w:rPr>
        <w:t>.</w:t>
      </w:r>
    </w:p>
    <w:p w14:paraId="005AE549" w14:textId="3A1AD4EC" w:rsidR="00EE68A0" w:rsidRDefault="00EE68A0" w:rsidP="00987F88">
      <w:pPr>
        <w:pStyle w:val="NoSpacing"/>
        <w:rPr>
          <w:rFonts w:cs="Tahoma"/>
          <w:bCs/>
        </w:rPr>
      </w:pPr>
    </w:p>
    <w:p w14:paraId="7B2B12EF" w14:textId="77777777" w:rsidR="00987F88" w:rsidRPr="00EE68A0" w:rsidRDefault="00987F88" w:rsidP="00987F88">
      <w:pPr>
        <w:pStyle w:val="NoSpacing"/>
        <w:rPr>
          <w:rFonts w:cs="Tahoma"/>
          <w:b/>
          <w:sz w:val="10"/>
          <w:szCs w:val="10"/>
        </w:rPr>
      </w:pPr>
    </w:p>
    <w:p w14:paraId="3E8254E2" w14:textId="4FFC942C" w:rsidR="00987F88" w:rsidRPr="00EE68A0" w:rsidRDefault="00987F88" w:rsidP="00987F88">
      <w:pPr>
        <w:pStyle w:val="NoSpacing"/>
        <w:numPr>
          <w:ilvl w:val="0"/>
          <w:numId w:val="4"/>
        </w:numPr>
        <w:jc w:val="left"/>
        <w:rPr>
          <w:rFonts w:cs="Tahoma"/>
          <w:b/>
        </w:rPr>
      </w:pPr>
      <w:r w:rsidRPr="00EE68A0">
        <w:rPr>
          <w:rFonts w:cs="Tahoma"/>
          <w:b/>
        </w:rPr>
        <w:t xml:space="preserve">Assuming no additional Vans had been purchased and that the Reducing Balance method of depreciation is used, show how the Van would be reported in the Balance Sheet as </w:t>
      </w:r>
      <w:proofErr w:type="gramStart"/>
      <w:r w:rsidRPr="00EE68A0">
        <w:rPr>
          <w:rFonts w:cs="Tahoma"/>
          <w:b/>
        </w:rPr>
        <w:t>at</w:t>
      </w:r>
      <w:proofErr w:type="gramEnd"/>
      <w:r w:rsidRPr="00EE68A0">
        <w:rPr>
          <w:rFonts w:cs="Tahoma"/>
          <w:b/>
        </w:rPr>
        <w:t xml:space="preserve"> 30 June </w:t>
      </w:r>
      <w:r w:rsidR="009B064E">
        <w:rPr>
          <w:rFonts w:cs="Tahoma"/>
          <w:b/>
        </w:rPr>
        <w:t>2026</w:t>
      </w:r>
      <w:r w:rsidRPr="00EE68A0">
        <w:rPr>
          <w:rFonts w:cs="Tahoma"/>
          <w:b/>
        </w:rPr>
        <w:t xml:space="preserve">.   </w:t>
      </w:r>
    </w:p>
    <w:p w14:paraId="28FF37E5" w14:textId="77777777" w:rsidR="00987F88" w:rsidRDefault="00987F88" w:rsidP="00987F8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right"/>
        <w:rPr>
          <w:rFonts w:ascii="Tahoma" w:hAnsi="Tahoma" w:cs="Tahoma"/>
          <w:color w:val="000000"/>
          <w:sz w:val="22"/>
          <w:szCs w:val="22"/>
        </w:rPr>
      </w:pPr>
    </w:p>
    <w:p w14:paraId="62102534" w14:textId="77777777" w:rsidR="00987F88" w:rsidRPr="00C5080F" w:rsidRDefault="00987F88" w:rsidP="00987F88">
      <w:pPr>
        <w:pStyle w:val="NoSpacing"/>
        <w:rPr>
          <w:b/>
          <w:szCs w:val="20"/>
        </w:rPr>
      </w:pPr>
      <w:r>
        <w:rPr>
          <w:b/>
          <w:szCs w:val="20"/>
        </w:rPr>
        <w:t>Hutchins’ Harps</w:t>
      </w:r>
    </w:p>
    <w:p w14:paraId="20703401" w14:textId="08823B37" w:rsidR="00987F88" w:rsidRPr="00C5080F" w:rsidRDefault="00987F88" w:rsidP="00987F88">
      <w:pPr>
        <w:pStyle w:val="NoSpacing"/>
        <w:rPr>
          <w:b/>
          <w:szCs w:val="20"/>
        </w:rPr>
      </w:pPr>
      <w:r w:rsidRPr="00C5080F">
        <w:rPr>
          <w:b/>
          <w:szCs w:val="20"/>
        </w:rPr>
        <w:t>Balance</w:t>
      </w:r>
      <w:r>
        <w:rPr>
          <w:b/>
          <w:szCs w:val="20"/>
        </w:rPr>
        <w:t xml:space="preserve"> Sheet (extract) </w:t>
      </w:r>
      <w:r w:rsidRPr="00C5080F">
        <w:rPr>
          <w:b/>
          <w:szCs w:val="20"/>
        </w:rPr>
        <w:t xml:space="preserve">as </w:t>
      </w:r>
      <w:proofErr w:type="gramStart"/>
      <w:r w:rsidRPr="00C5080F">
        <w:rPr>
          <w:b/>
          <w:szCs w:val="20"/>
        </w:rPr>
        <w:t>at</w:t>
      </w:r>
      <w:proofErr w:type="gramEnd"/>
      <w:r w:rsidRPr="00C5080F">
        <w:rPr>
          <w:b/>
          <w:szCs w:val="20"/>
        </w:rPr>
        <w:t xml:space="preserve"> </w:t>
      </w:r>
      <w:r>
        <w:rPr>
          <w:b/>
          <w:szCs w:val="20"/>
        </w:rPr>
        <w:t xml:space="preserve">30 June </w:t>
      </w:r>
      <w:r w:rsidR="009B064E">
        <w:rPr>
          <w:b/>
          <w:szCs w:val="20"/>
        </w:rPr>
        <w:t>2026</w:t>
      </w:r>
    </w:p>
    <w:p w14:paraId="0B87C45C" w14:textId="77777777" w:rsidR="00987F88" w:rsidRPr="00C5080F" w:rsidRDefault="00987F88" w:rsidP="00987F88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1985"/>
      </w:tblGrid>
      <w:tr w:rsidR="00987F88" w14:paraId="0D8B604B" w14:textId="77777777" w:rsidTr="00F65E6B">
        <w:tc>
          <w:tcPr>
            <w:tcW w:w="3823" w:type="dxa"/>
          </w:tcPr>
          <w:p w14:paraId="7284C786" w14:textId="77777777" w:rsidR="00987F88" w:rsidRPr="006255A3" w:rsidRDefault="00987F88" w:rsidP="00F65E6B">
            <w:pPr>
              <w:pStyle w:val="NoSpacing"/>
              <w:rPr>
                <w:b/>
                <w:sz w:val="6"/>
                <w:szCs w:val="6"/>
              </w:rPr>
            </w:pPr>
          </w:p>
          <w:p w14:paraId="6AE7522B" w14:textId="77777777" w:rsidR="00987F88" w:rsidRDefault="00987F88" w:rsidP="00F65E6B">
            <w:pPr>
              <w:pStyle w:val="NoSpacing"/>
              <w:rPr>
                <w:b/>
              </w:rPr>
            </w:pPr>
          </w:p>
          <w:p w14:paraId="47482A71" w14:textId="77777777" w:rsidR="00987F88" w:rsidRPr="006255A3" w:rsidRDefault="00987F88" w:rsidP="00F65E6B">
            <w:pPr>
              <w:pStyle w:val="NoSpacing"/>
              <w:rPr>
                <w:b/>
                <w:sz w:val="6"/>
                <w:szCs w:val="6"/>
              </w:rPr>
            </w:pPr>
          </w:p>
        </w:tc>
        <w:tc>
          <w:tcPr>
            <w:tcW w:w="1984" w:type="dxa"/>
          </w:tcPr>
          <w:p w14:paraId="3690FD67" w14:textId="77777777" w:rsidR="00987F88" w:rsidRPr="006255A3" w:rsidRDefault="00987F88" w:rsidP="00F65E6B">
            <w:pPr>
              <w:pStyle w:val="NoSpacing"/>
              <w:jc w:val="center"/>
              <w:rPr>
                <w:b/>
                <w:sz w:val="6"/>
                <w:szCs w:val="6"/>
              </w:rPr>
            </w:pPr>
          </w:p>
          <w:p w14:paraId="735635C7" w14:textId="77777777" w:rsidR="00987F88" w:rsidRPr="00C5080F" w:rsidRDefault="00987F88" w:rsidP="00F65E6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985" w:type="dxa"/>
          </w:tcPr>
          <w:p w14:paraId="4D59F992" w14:textId="77777777" w:rsidR="00987F88" w:rsidRPr="006255A3" w:rsidRDefault="00987F88" w:rsidP="00F65E6B">
            <w:pPr>
              <w:pStyle w:val="NoSpacing"/>
              <w:jc w:val="center"/>
              <w:rPr>
                <w:b/>
                <w:sz w:val="6"/>
                <w:szCs w:val="6"/>
              </w:rPr>
            </w:pPr>
          </w:p>
          <w:p w14:paraId="0FC82DA2" w14:textId="77777777" w:rsidR="00987F88" w:rsidRPr="00C5080F" w:rsidRDefault="00987F88" w:rsidP="00F65E6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987F88" w14:paraId="1BF45748" w14:textId="77777777" w:rsidTr="00F65E6B">
        <w:tc>
          <w:tcPr>
            <w:tcW w:w="3823" w:type="dxa"/>
          </w:tcPr>
          <w:p w14:paraId="36F9D8D1" w14:textId="77777777" w:rsidR="00987F88" w:rsidRPr="006255A3" w:rsidRDefault="00987F88" w:rsidP="00F65E6B">
            <w:pPr>
              <w:pStyle w:val="NoSpacing"/>
              <w:rPr>
                <w:sz w:val="6"/>
                <w:szCs w:val="6"/>
              </w:rPr>
            </w:pPr>
          </w:p>
          <w:p w14:paraId="29FF8CEA" w14:textId="77777777" w:rsidR="00987F88" w:rsidRDefault="00987F88" w:rsidP="00F65E6B">
            <w:pPr>
              <w:pStyle w:val="NoSpacing"/>
            </w:pPr>
            <w:r>
              <w:t>Van</w:t>
            </w:r>
          </w:p>
          <w:p w14:paraId="4BCDAF52" w14:textId="77777777" w:rsidR="00987F88" w:rsidRPr="006255A3" w:rsidRDefault="00987F88" w:rsidP="00F65E6B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1984" w:type="dxa"/>
          </w:tcPr>
          <w:p w14:paraId="2CCBAD1D" w14:textId="77777777" w:rsidR="00987F88" w:rsidRPr="006255A3" w:rsidRDefault="00987F88" w:rsidP="00F65E6B">
            <w:pPr>
              <w:pStyle w:val="NoSpacing"/>
              <w:jc w:val="right"/>
              <w:rPr>
                <w:sz w:val="6"/>
                <w:szCs w:val="6"/>
              </w:rPr>
            </w:pPr>
          </w:p>
          <w:p w14:paraId="1CBD0096" w14:textId="0563161E" w:rsidR="00987F88" w:rsidRDefault="00E52CCA" w:rsidP="00F65E6B">
            <w:pPr>
              <w:pStyle w:val="NoSpacing"/>
              <w:jc w:val="right"/>
            </w:pPr>
            <w:r>
              <w:t>35 000</w:t>
            </w:r>
          </w:p>
        </w:tc>
        <w:tc>
          <w:tcPr>
            <w:tcW w:w="1985" w:type="dxa"/>
          </w:tcPr>
          <w:p w14:paraId="19CC462C" w14:textId="77777777" w:rsidR="00987F88" w:rsidRPr="006255A3" w:rsidRDefault="00987F88" w:rsidP="00F65E6B">
            <w:pPr>
              <w:pStyle w:val="NoSpacing"/>
              <w:jc w:val="right"/>
              <w:rPr>
                <w:sz w:val="6"/>
                <w:szCs w:val="6"/>
              </w:rPr>
            </w:pPr>
          </w:p>
          <w:p w14:paraId="4CACCAFE" w14:textId="77777777" w:rsidR="00987F88" w:rsidRDefault="00987F88" w:rsidP="00F65E6B">
            <w:pPr>
              <w:pStyle w:val="NoSpacing"/>
              <w:jc w:val="right"/>
            </w:pPr>
          </w:p>
        </w:tc>
      </w:tr>
      <w:tr w:rsidR="00987F88" w14:paraId="4A0DDA8A" w14:textId="77777777" w:rsidTr="00F65E6B">
        <w:tc>
          <w:tcPr>
            <w:tcW w:w="3823" w:type="dxa"/>
          </w:tcPr>
          <w:p w14:paraId="07C512F1" w14:textId="77777777" w:rsidR="00987F88" w:rsidRPr="006255A3" w:rsidRDefault="00987F88" w:rsidP="00F65E6B">
            <w:pPr>
              <w:pStyle w:val="NoSpacing"/>
              <w:rPr>
                <w:sz w:val="6"/>
                <w:szCs w:val="6"/>
              </w:rPr>
            </w:pPr>
          </w:p>
          <w:p w14:paraId="2E745A5B" w14:textId="77777777" w:rsidR="00987F88" w:rsidRDefault="00987F88" w:rsidP="00F65E6B">
            <w:pPr>
              <w:pStyle w:val="NoSpacing"/>
            </w:pPr>
            <w:r>
              <w:t xml:space="preserve">Less: Accumulated Depreciation </w:t>
            </w:r>
          </w:p>
          <w:p w14:paraId="40BB0E61" w14:textId="77777777" w:rsidR="00987F88" w:rsidRPr="006255A3" w:rsidRDefault="00987F88" w:rsidP="00F65E6B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1984" w:type="dxa"/>
          </w:tcPr>
          <w:p w14:paraId="6323775A" w14:textId="77777777" w:rsidR="00987F88" w:rsidRPr="006255A3" w:rsidRDefault="00987F88" w:rsidP="00F65E6B">
            <w:pPr>
              <w:pStyle w:val="NoSpacing"/>
              <w:jc w:val="right"/>
              <w:rPr>
                <w:sz w:val="6"/>
                <w:szCs w:val="6"/>
              </w:rPr>
            </w:pPr>
          </w:p>
          <w:p w14:paraId="62A6A8E9" w14:textId="291B8F7F" w:rsidR="00987F88" w:rsidRPr="00E52CCA" w:rsidRDefault="00E52CCA" w:rsidP="00F65E6B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18 200</w:t>
            </w:r>
          </w:p>
        </w:tc>
        <w:tc>
          <w:tcPr>
            <w:tcW w:w="1985" w:type="dxa"/>
          </w:tcPr>
          <w:p w14:paraId="2EAADE18" w14:textId="77777777" w:rsidR="00987F88" w:rsidRPr="006255A3" w:rsidRDefault="00987F88" w:rsidP="00F65E6B">
            <w:pPr>
              <w:pStyle w:val="NoSpacing"/>
              <w:jc w:val="right"/>
              <w:rPr>
                <w:sz w:val="6"/>
                <w:szCs w:val="6"/>
              </w:rPr>
            </w:pPr>
          </w:p>
          <w:p w14:paraId="6C170453" w14:textId="0E4F4C15" w:rsidR="00987F88" w:rsidRDefault="00E52CCA" w:rsidP="00F65E6B">
            <w:pPr>
              <w:pStyle w:val="NoSpacing"/>
              <w:jc w:val="right"/>
            </w:pPr>
            <w:r>
              <w:t>16 800</w:t>
            </w:r>
          </w:p>
        </w:tc>
      </w:tr>
    </w:tbl>
    <w:p w14:paraId="1085B9AD" w14:textId="77777777" w:rsidR="00987F88" w:rsidRDefault="00987F88" w:rsidP="00987F88">
      <w:pPr>
        <w:rPr>
          <w:b/>
        </w:rPr>
      </w:pPr>
    </w:p>
    <w:sectPr w:rsidR="00987F88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D2717"/>
    <w:multiLevelType w:val="hybridMultilevel"/>
    <w:tmpl w:val="40EADA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677AC8"/>
    <w:multiLevelType w:val="hybridMultilevel"/>
    <w:tmpl w:val="9962E3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AC3654"/>
    <w:multiLevelType w:val="hybridMultilevel"/>
    <w:tmpl w:val="54E0671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392E14"/>
    <w:multiLevelType w:val="hybridMultilevel"/>
    <w:tmpl w:val="8E781AF4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AF7AB4"/>
    <w:multiLevelType w:val="hybridMultilevel"/>
    <w:tmpl w:val="24F06C6C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3671137">
    <w:abstractNumId w:val="3"/>
  </w:num>
  <w:num w:numId="2" w16cid:durableId="1128159504">
    <w:abstractNumId w:val="1"/>
  </w:num>
  <w:num w:numId="3" w16cid:durableId="1506169765">
    <w:abstractNumId w:val="4"/>
  </w:num>
  <w:num w:numId="4" w16cid:durableId="592665551">
    <w:abstractNumId w:val="0"/>
  </w:num>
  <w:num w:numId="5" w16cid:durableId="794179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A7"/>
    <w:rsid w:val="00165EA7"/>
    <w:rsid w:val="00193A8C"/>
    <w:rsid w:val="00404E8C"/>
    <w:rsid w:val="00441D05"/>
    <w:rsid w:val="00476FFB"/>
    <w:rsid w:val="005A5F40"/>
    <w:rsid w:val="005C768C"/>
    <w:rsid w:val="006428CA"/>
    <w:rsid w:val="00987F88"/>
    <w:rsid w:val="009B064E"/>
    <w:rsid w:val="00A314C2"/>
    <w:rsid w:val="00A54179"/>
    <w:rsid w:val="00B90BA0"/>
    <w:rsid w:val="00BB2F1F"/>
    <w:rsid w:val="00E52CCA"/>
    <w:rsid w:val="00EE68A0"/>
    <w:rsid w:val="00FB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DA05E"/>
  <w15:chartTrackingRefBased/>
  <w15:docId w15:val="{3EE8F5C1-DD15-5F4C-85FA-F2E16645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E8C"/>
    <w:pPr>
      <w:keepNext/>
      <w:outlineLvl w:val="0"/>
    </w:pPr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E8C"/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paragraph" w:styleId="NoSpacing">
    <w:name w:val="No Spacing"/>
    <w:uiPriority w:val="99"/>
    <w:qFormat/>
    <w:rsid w:val="00404E8C"/>
    <w:pPr>
      <w:jc w:val="both"/>
    </w:pPr>
    <w:rPr>
      <w:rFonts w:ascii="Tahoma" w:eastAsiaTheme="minorEastAsia" w:hAnsi="Tahoma"/>
      <w:sz w:val="20"/>
      <w:szCs w:val="22"/>
      <w:lang w:eastAsia="en-AU"/>
    </w:rPr>
  </w:style>
  <w:style w:type="table" w:styleId="TableGrid">
    <w:name w:val="Table Grid"/>
    <w:basedOn w:val="TableNormal"/>
    <w:uiPriority w:val="99"/>
    <w:rsid w:val="00987F88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87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87F88"/>
    <w:rPr>
      <w:rFonts w:ascii="Courier New" w:eastAsia="Times New Roman" w:hAnsi="Courier New" w:cs="Courier New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Romeo Salla</cp:lastModifiedBy>
  <cp:revision>13</cp:revision>
  <dcterms:created xsi:type="dcterms:W3CDTF">2019-01-30T00:53:00Z</dcterms:created>
  <dcterms:modified xsi:type="dcterms:W3CDTF">2025-01-15T01:03:00Z</dcterms:modified>
</cp:coreProperties>
</file>