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C4BB" w14:textId="77777777" w:rsidR="004F12DD" w:rsidRPr="00737444" w:rsidRDefault="004F12DD" w:rsidP="004F12DD">
      <w:pPr>
        <w:pStyle w:val="Heading1"/>
        <w:shd w:val="clear" w:color="auto" w:fill="000000" w:themeFill="text1"/>
        <w:rPr>
          <w:rFonts w:ascii="Tahoma" w:hAnsi="Tahoma" w:cs="Tahoma"/>
          <w:sz w:val="20"/>
          <w:szCs w:val="20"/>
        </w:rPr>
      </w:pPr>
      <w:r w:rsidRPr="00737444">
        <w:rPr>
          <w:rFonts w:ascii="Tahoma" w:hAnsi="Tahoma" w:cs="Tahoma"/>
          <w:sz w:val="20"/>
          <w:szCs w:val="20"/>
        </w:rPr>
        <w:t>MINI EXAM NO 1: UNIT 3 AREA OF STUDY 1 (50 MARKS)</w:t>
      </w:r>
    </w:p>
    <w:p w14:paraId="3B6402B1" w14:textId="327C22E2" w:rsidR="004F12DD" w:rsidRPr="00917541" w:rsidRDefault="004F12DD" w:rsidP="004F12DD">
      <w:pPr>
        <w:autoSpaceDE w:val="0"/>
        <w:autoSpaceDN w:val="0"/>
        <w:adjustRightInd w:val="0"/>
        <w:spacing w:after="0" w:line="240" w:lineRule="auto"/>
        <w:rPr>
          <w:rFonts w:cs="Tahoma"/>
          <w:b/>
          <w:bCs/>
          <w:color w:val="20231E"/>
          <w:szCs w:val="20"/>
        </w:rPr>
      </w:pPr>
    </w:p>
    <w:p w14:paraId="5D7732A8" w14:textId="655A56CF" w:rsidR="0062333B" w:rsidRPr="00917541" w:rsidRDefault="0062333B" w:rsidP="0062333B">
      <w:pPr>
        <w:pStyle w:val="NoSpacing"/>
        <w:rPr>
          <w:rFonts w:ascii="Tahoma" w:hAnsi="Tahoma" w:cs="Tahoma"/>
          <w:b/>
          <w:sz w:val="20"/>
          <w:szCs w:val="20"/>
        </w:rPr>
      </w:pPr>
      <w:r w:rsidRPr="00917541">
        <w:rPr>
          <w:rFonts w:ascii="Tahoma" w:hAnsi="Tahoma" w:cs="Tahoma"/>
          <w:b/>
          <w:sz w:val="20"/>
          <w:szCs w:val="20"/>
        </w:rPr>
        <w:t xml:space="preserve">Question 1 </w:t>
      </w:r>
      <w:r w:rsidRPr="00832079">
        <w:rPr>
          <w:rFonts w:ascii="Tahoma" w:hAnsi="Tahoma" w:cs="Tahoma"/>
          <w:b/>
          <w:sz w:val="20"/>
          <w:szCs w:val="20"/>
        </w:rPr>
        <w:t>(1</w:t>
      </w:r>
      <w:r w:rsidR="00EC22FA">
        <w:rPr>
          <w:rFonts w:ascii="Tahoma" w:hAnsi="Tahoma" w:cs="Tahoma"/>
          <w:b/>
          <w:sz w:val="20"/>
          <w:szCs w:val="20"/>
        </w:rPr>
        <w:t>8</w:t>
      </w:r>
      <w:r w:rsidRPr="00832079">
        <w:rPr>
          <w:rFonts w:ascii="Tahoma" w:hAnsi="Tahoma" w:cs="Tahoma"/>
          <w:b/>
          <w:sz w:val="20"/>
          <w:szCs w:val="20"/>
        </w:rPr>
        <w:t xml:space="preserve"> marks) </w:t>
      </w:r>
    </w:p>
    <w:p w14:paraId="40DF3DE8" w14:textId="77777777" w:rsidR="0062333B" w:rsidRPr="00917541" w:rsidRDefault="0062333B" w:rsidP="0062333B">
      <w:pPr>
        <w:autoSpaceDE w:val="0"/>
        <w:autoSpaceDN w:val="0"/>
        <w:adjustRightInd w:val="0"/>
        <w:spacing w:after="0" w:line="240" w:lineRule="auto"/>
        <w:rPr>
          <w:rFonts w:cs="Tahoma"/>
          <w:b/>
          <w:bCs/>
          <w:sz w:val="10"/>
          <w:szCs w:val="10"/>
        </w:rPr>
      </w:pPr>
    </w:p>
    <w:p w14:paraId="70E2BE83" w14:textId="4C6DB3C6" w:rsidR="0062333B" w:rsidRPr="00832079" w:rsidRDefault="0062333B" w:rsidP="004A2F62">
      <w:pPr>
        <w:pStyle w:val="NoSpacing"/>
        <w:numPr>
          <w:ilvl w:val="0"/>
          <w:numId w:val="5"/>
        </w:numPr>
        <w:rPr>
          <w:rFonts w:ascii="Tahoma" w:hAnsi="Tahoma" w:cs="Tahoma"/>
          <w:b/>
          <w:sz w:val="20"/>
          <w:szCs w:val="20"/>
        </w:rPr>
      </w:pPr>
      <w:r w:rsidRPr="00832079">
        <w:rPr>
          <w:rFonts w:ascii="Tahoma" w:hAnsi="Tahoma" w:cs="Tahoma"/>
          <w:b/>
          <w:sz w:val="20"/>
          <w:szCs w:val="20"/>
        </w:rPr>
        <w:t xml:space="preserve">Prepare the General Journal entries required to record each transaction.          </w:t>
      </w:r>
      <w:r w:rsidR="00917541" w:rsidRPr="00832079">
        <w:rPr>
          <w:rFonts w:ascii="Tahoma" w:hAnsi="Tahoma" w:cs="Tahoma"/>
          <w:b/>
          <w:sz w:val="20"/>
          <w:szCs w:val="20"/>
        </w:rPr>
        <w:t xml:space="preserve">             </w:t>
      </w:r>
    </w:p>
    <w:p w14:paraId="45B3AAF0" w14:textId="77777777" w:rsidR="0062333B" w:rsidRPr="00832079" w:rsidRDefault="0062333B" w:rsidP="0062333B">
      <w:pPr>
        <w:pStyle w:val="NoSpacing"/>
        <w:ind w:left="360"/>
        <w:rPr>
          <w:rFonts w:ascii="Tahoma" w:hAnsi="Tahoma" w:cs="Tahoma"/>
          <w:b/>
          <w:sz w:val="10"/>
          <w:szCs w:val="10"/>
        </w:rPr>
      </w:pPr>
    </w:p>
    <w:p w14:paraId="18B1A310" w14:textId="6FDF53A2" w:rsidR="0062333B" w:rsidRPr="00832079" w:rsidRDefault="0062333B" w:rsidP="0062333B">
      <w:pPr>
        <w:pStyle w:val="NoSpacing"/>
        <w:ind w:left="360"/>
        <w:rPr>
          <w:rFonts w:ascii="Tahoma" w:hAnsi="Tahoma" w:cs="Tahoma"/>
          <w:b/>
          <w:sz w:val="20"/>
          <w:szCs w:val="20"/>
        </w:rPr>
      </w:pPr>
      <w:r w:rsidRPr="00832079">
        <w:rPr>
          <w:rFonts w:ascii="Tahoma" w:hAnsi="Tahoma" w:cs="Tahoma"/>
          <w:b/>
          <w:sz w:val="20"/>
          <w:szCs w:val="20"/>
        </w:rPr>
        <w:t xml:space="preserve">Narrations are not required.   </w:t>
      </w:r>
      <w:r w:rsidR="00832079">
        <w:rPr>
          <w:rFonts w:ascii="Tahoma" w:hAnsi="Tahoma" w:cs="Tahoma"/>
          <w:b/>
          <w:sz w:val="20"/>
          <w:szCs w:val="20"/>
        </w:rPr>
        <w:t xml:space="preserve">                                                                                1</w:t>
      </w:r>
      <w:r w:rsidR="00EC22FA">
        <w:rPr>
          <w:rFonts w:ascii="Tahoma" w:hAnsi="Tahoma" w:cs="Tahoma"/>
          <w:b/>
          <w:sz w:val="20"/>
          <w:szCs w:val="20"/>
        </w:rPr>
        <w:t>3</w:t>
      </w:r>
      <w:r w:rsidR="00832079">
        <w:rPr>
          <w:rFonts w:ascii="Tahoma" w:hAnsi="Tahoma" w:cs="Tahoma"/>
          <w:b/>
          <w:sz w:val="20"/>
          <w:szCs w:val="20"/>
        </w:rPr>
        <w:t xml:space="preserve"> marks</w:t>
      </w:r>
    </w:p>
    <w:p w14:paraId="71C96989" w14:textId="01BB5662" w:rsidR="0062333B" w:rsidRPr="00917541" w:rsidRDefault="0062333B" w:rsidP="0062333B">
      <w:pPr>
        <w:pStyle w:val="NoSpacing"/>
        <w:rPr>
          <w:sz w:val="10"/>
          <w:szCs w:val="10"/>
        </w:rPr>
      </w:pPr>
    </w:p>
    <w:p w14:paraId="1074B880" w14:textId="77777777" w:rsidR="004A2F62" w:rsidRPr="00737444" w:rsidRDefault="004A2F62" w:rsidP="004A2F62">
      <w:pPr>
        <w:pStyle w:val="NoSpacing"/>
        <w:rPr>
          <w:rFonts w:ascii="Tahoma" w:hAnsi="Tahoma" w:cs="Tahoma"/>
          <w:b/>
          <w:sz w:val="20"/>
          <w:szCs w:val="20"/>
        </w:rPr>
      </w:pPr>
      <w:r w:rsidRPr="00737444">
        <w:rPr>
          <w:rFonts w:ascii="Tahoma" w:hAnsi="Tahoma" w:cs="Tahoma"/>
          <w:b/>
          <w:sz w:val="20"/>
          <w:szCs w:val="20"/>
        </w:rPr>
        <w:t>General Journal</w:t>
      </w:r>
    </w:p>
    <w:p w14:paraId="68D6D27A" w14:textId="77777777" w:rsidR="004A2F62" w:rsidRPr="00917541" w:rsidRDefault="004A2F62" w:rsidP="004A2F62">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4A2F62" w14:paraId="528AFB46" w14:textId="77777777" w:rsidTr="004605B7">
        <w:tc>
          <w:tcPr>
            <w:tcW w:w="1041" w:type="dxa"/>
          </w:tcPr>
          <w:p w14:paraId="14557335" w14:textId="77777777" w:rsidR="004A2F62" w:rsidRPr="00032DFB" w:rsidRDefault="004A2F62" w:rsidP="004605B7">
            <w:pPr>
              <w:pStyle w:val="NoSpacing"/>
              <w:jc w:val="center"/>
              <w:rPr>
                <w:b/>
                <w:sz w:val="10"/>
                <w:szCs w:val="10"/>
              </w:rPr>
            </w:pPr>
          </w:p>
          <w:p w14:paraId="2D316669" w14:textId="77777777" w:rsidR="004A2F62" w:rsidRPr="00737444" w:rsidRDefault="004A2F62" w:rsidP="004605B7">
            <w:pPr>
              <w:pStyle w:val="NoSpacing"/>
              <w:jc w:val="center"/>
              <w:rPr>
                <w:rFonts w:ascii="Tahoma" w:hAnsi="Tahoma" w:cs="Tahoma"/>
                <w:b/>
              </w:rPr>
            </w:pPr>
            <w:r w:rsidRPr="00737444">
              <w:rPr>
                <w:rFonts w:ascii="Tahoma" w:hAnsi="Tahoma" w:cs="Tahoma"/>
                <w:b/>
              </w:rPr>
              <w:t>Date</w:t>
            </w:r>
          </w:p>
          <w:p w14:paraId="5B329FC9" w14:textId="77777777" w:rsidR="004A2F62" w:rsidRPr="00032DFB" w:rsidRDefault="004A2F62" w:rsidP="004605B7">
            <w:pPr>
              <w:pStyle w:val="NoSpacing"/>
              <w:jc w:val="center"/>
              <w:rPr>
                <w:b/>
                <w:sz w:val="10"/>
                <w:szCs w:val="10"/>
              </w:rPr>
            </w:pPr>
          </w:p>
        </w:tc>
        <w:tc>
          <w:tcPr>
            <w:tcW w:w="4826" w:type="dxa"/>
          </w:tcPr>
          <w:p w14:paraId="4028D376" w14:textId="77777777" w:rsidR="004A2F62" w:rsidRPr="00032DFB" w:rsidRDefault="004A2F62" w:rsidP="004605B7">
            <w:pPr>
              <w:pStyle w:val="NoSpacing"/>
              <w:rPr>
                <w:b/>
                <w:sz w:val="10"/>
                <w:szCs w:val="10"/>
              </w:rPr>
            </w:pPr>
          </w:p>
          <w:p w14:paraId="79452FDA" w14:textId="77777777" w:rsidR="004A2F62" w:rsidRPr="00737444" w:rsidRDefault="004A2F62" w:rsidP="004605B7">
            <w:pPr>
              <w:pStyle w:val="NoSpacing"/>
              <w:rPr>
                <w:rFonts w:ascii="Tahoma" w:hAnsi="Tahoma" w:cs="Tahoma"/>
                <w:b/>
              </w:rPr>
            </w:pPr>
            <w:r w:rsidRPr="00737444">
              <w:rPr>
                <w:rFonts w:ascii="Tahoma" w:hAnsi="Tahoma" w:cs="Tahoma"/>
                <w:b/>
              </w:rPr>
              <w:t>Details</w:t>
            </w:r>
          </w:p>
        </w:tc>
        <w:tc>
          <w:tcPr>
            <w:tcW w:w="1624" w:type="dxa"/>
          </w:tcPr>
          <w:p w14:paraId="6E49C42A" w14:textId="77777777" w:rsidR="004A2F62" w:rsidRPr="00032DFB" w:rsidRDefault="004A2F62" w:rsidP="004605B7">
            <w:pPr>
              <w:pStyle w:val="NoSpacing"/>
              <w:jc w:val="center"/>
              <w:rPr>
                <w:b/>
                <w:sz w:val="10"/>
                <w:szCs w:val="10"/>
              </w:rPr>
            </w:pPr>
          </w:p>
          <w:p w14:paraId="1EF776C5" w14:textId="77777777" w:rsidR="004A2F62" w:rsidRPr="00737444" w:rsidRDefault="004A2F62" w:rsidP="004605B7">
            <w:pPr>
              <w:pStyle w:val="NoSpacing"/>
              <w:jc w:val="center"/>
              <w:rPr>
                <w:rFonts w:ascii="Tahoma" w:hAnsi="Tahoma" w:cs="Tahoma"/>
                <w:b/>
              </w:rPr>
            </w:pPr>
            <w:r w:rsidRPr="00737444">
              <w:rPr>
                <w:rFonts w:ascii="Tahoma" w:hAnsi="Tahoma" w:cs="Tahoma"/>
                <w:b/>
              </w:rPr>
              <w:t>Debit</w:t>
            </w:r>
          </w:p>
        </w:tc>
        <w:tc>
          <w:tcPr>
            <w:tcW w:w="1519" w:type="dxa"/>
          </w:tcPr>
          <w:p w14:paraId="1694329E" w14:textId="77777777" w:rsidR="004A2F62" w:rsidRPr="00032DFB" w:rsidRDefault="004A2F62" w:rsidP="004605B7">
            <w:pPr>
              <w:pStyle w:val="NoSpacing"/>
              <w:jc w:val="center"/>
              <w:rPr>
                <w:b/>
                <w:sz w:val="10"/>
                <w:szCs w:val="10"/>
              </w:rPr>
            </w:pPr>
          </w:p>
          <w:p w14:paraId="4E66A313" w14:textId="77777777" w:rsidR="004A2F62" w:rsidRPr="00737444" w:rsidRDefault="004A2F62" w:rsidP="004605B7">
            <w:pPr>
              <w:pStyle w:val="NoSpacing"/>
              <w:jc w:val="center"/>
              <w:rPr>
                <w:rFonts w:ascii="Tahoma" w:hAnsi="Tahoma" w:cs="Tahoma"/>
                <w:b/>
              </w:rPr>
            </w:pPr>
            <w:r w:rsidRPr="00737444">
              <w:rPr>
                <w:rFonts w:ascii="Tahoma" w:hAnsi="Tahoma" w:cs="Tahoma"/>
                <w:b/>
              </w:rPr>
              <w:t>Credit</w:t>
            </w:r>
          </w:p>
        </w:tc>
      </w:tr>
      <w:tr w:rsidR="004A2F62" w:rsidRPr="004A2F62" w14:paraId="163B0A03" w14:textId="77777777" w:rsidTr="004605B7">
        <w:tc>
          <w:tcPr>
            <w:tcW w:w="1041" w:type="dxa"/>
          </w:tcPr>
          <w:p w14:paraId="61B3C76E" w14:textId="77777777" w:rsidR="004A2F62" w:rsidRPr="00545324" w:rsidRDefault="004A2F62" w:rsidP="004A2F62">
            <w:pPr>
              <w:pStyle w:val="NoSpacing"/>
              <w:jc w:val="center"/>
              <w:rPr>
                <w:rFonts w:ascii="Tahoma" w:hAnsi="Tahoma" w:cs="Tahoma"/>
                <w:sz w:val="10"/>
                <w:szCs w:val="10"/>
              </w:rPr>
            </w:pPr>
          </w:p>
          <w:p w14:paraId="3DE1AC54" w14:textId="723BB2E4" w:rsidR="004A2F62" w:rsidRDefault="004A2F62" w:rsidP="004A2F62">
            <w:pPr>
              <w:pStyle w:val="NoSpacing"/>
              <w:jc w:val="center"/>
              <w:rPr>
                <w:rFonts w:ascii="Tahoma" w:hAnsi="Tahoma" w:cs="Tahoma"/>
              </w:rPr>
            </w:pPr>
            <w:r>
              <w:rPr>
                <w:rFonts w:ascii="Tahoma" w:hAnsi="Tahoma" w:cs="Tahoma"/>
              </w:rPr>
              <w:t>16/02</w:t>
            </w:r>
          </w:p>
          <w:p w14:paraId="38D6916F" w14:textId="48F6C49E" w:rsidR="004A2F62" w:rsidRPr="00545324" w:rsidRDefault="004A2F62" w:rsidP="004A2F62">
            <w:pPr>
              <w:pStyle w:val="NoSpacing"/>
              <w:jc w:val="center"/>
              <w:rPr>
                <w:rFonts w:ascii="Tahoma" w:hAnsi="Tahoma" w:cs="Tahoma"/>
                <w:sz w:val="10"/>
                <w:szCs w:val="10"/>
              </w:rPr>
            </w:pPr>
          </w:p>
        </w:tc>
        <w:tc>
          <w:tcPr>
            <w:tcW w:w="4826" w:type="dxa"/>
          </w:tcPr>
          <w:p w14:paraId="0B03FADE" w14:textId="77777777" w:rsidR="004A2F62" w:rsidRPr="00545324" w:rsidRDefault="004A2F62" w:rsidP="004605B7">
            <w:pPr>
              <w:pStyle w:val="NoSpacing"/>
              <w:rPr>
                <w:rFonts w:ascii="Tahoma" w:hAnsi="Tahoma" w:cs="Tahoma"/>
                <w:sz w:val="10"/>
                <w:szCs w:val="10"/>
              </w:rPr>
            </w:pPr>
          </w:p>
          <w:p w14:paraId="1A962379" w14:textId="015197A5" w:rsidR="004A2F62" w:rsidRPr="004A2F62" w:rsidRDefault="004A2F62" w:rsidP="004605B7">
            <w:pPr>
              <w:pStyle w:val="NoSpacing"/>
              <w:rPr>
                <w:rFonts w:ascii="Tahoma" w:hAnsi="Tahoma" w:cs="Tahoma"/>
              </w:rPr>
            </w:pPr>
            <w:r>
              <w:rPr>
                <w:rFonts w:ascii="Tahoma" w:hAnsi="Tahoma" w:cs="Tahoma"/>
              </w:rPr>
              <w:t>Advertising</w:t>
            </w:r>
          </w:p>
        </w:tc>
        <w:tc>
          <w:tcPr>
            <w:tcW w:w="1624" w:type="dxa"/>
          </w:tcPr>
          <w:p w14:paraId="4740D1D2" w14:textId="77777777" w:rsidR="004A2F62" w:rsidRPr="00545324" w:rsidRDefault="004A2F62" w:rsidP="004A2F62">
            <w:pPr>
              <w:pStyle w:val="NoSpacing"/>
              <w:jc w:val="right"/>
              <w:rPr>
                <w:rFonts w:ascii="Tahoma" w:hAnsi="Tahoma" w:cs="Tahoma"/>
                <w:sz w:val="10"/>
                <w:szCs w:val="10"/>
              </w:rPr>
            </w:pPr>
          </w:p>
          <w:p w14:paraId="0CDB8BC3" w14:textId="5ED2AC24" w:rsidR="004A2F62" w:rsidRPr="004A2F62" w:rsidRDefault="004A2F62" w:rsidP="004A2F62">
            <w:pPr>
              <w:pStyle w:val="NoSpacing"/>
              <w:jc w:val="right"/>
              <w:rPr>
                <w:rFonts w:ascii="Tahoma" w:hAnsi="Tahoma" w:cs="Tahoma"/>
              </w:rPr>
            </w:pPr>
            <w:r>
              <w:rPr>
                <w:rFonts w:ascii="Tahoma" w:hAnsi="Tahoma" w:cs="Tahoma"/>
              </w:rPr>
              <w:t>1 500</w:t>
            </w:r>
          </w:p>
        </w:tc>
        <w:tc>
          <w:tcPr>
            <w:tcW w:w="1519" w:type="dxa"/>
          </w:tcPr>
          <w:p w14:paraId="5D8D7129" w14:textId="77777777" w:rsidR="004A2F62" w:rsidRPr="004A2F62" w:rsidRDefault="004A2F62" w:rsidP="004A2F62">
            <w:pPr>
              <w:pStyle w:val="NoSpacing"/>
              <w:jc w:val="right"/>
              <w:rPr>
                <w:rFonts w:ascii="Tahoma" w:hAnsi="Tahoma" w:cs="Tahoma"/>
              </w:rPr>
            </w:pPr>
          </w:p>
        </w:tc>
      </w:tr>
      <w:tr w:rsidR="004A2F62" w:rsidRPr="004A2F62" w14:paraId="5FC8B2FC" w14:textId="77777777" w:rsidTr="004605B7">
        <w:tc>
          <w:tcPr>
            <w:tcW w:w="1041" w:type="dxa"/>
          </w:tcPr>
          <w:p w14:paraId="638EE64C" w14:textId="77777777" w:rsidR="004A2F62" w:rsidRDefault="004A2F62" w:rsidP="00545324">
            <w:pPr>
              <w:pStyle w:val="NoSpacing"/>
              <w:rPr>
                <w:rFonts w:ascii="Tahoma" w:hAnsi="Tahoma" w:cs="Tahoma"/>
              </w:rPr>
            </w:pPr>
          </w:p>
          <w:p w14:paraId="71FBDFF1" w14:textId="608EDBB0" w:rsidR="00545324" w:rsidRPr="004A2F62" w:rsidRDefault="00545324" w:rsidP="00545324">
            <w:pPr>
              <w:pStyle w:val="NoSpacing"/>
              <w:rPr>
                <w:rFonts w:ascii="Tahoma" w:hAnsi="Tahoma" w:cs="Tahoma"/>
              </w:rPr>
            </w:pPr>
          </w:p>
        </w:tc>
        <w:tc>
          <w:tcPr>
            <w:tcW w:w="4826" w:type="dxa"/>
          </w:tcPr>
          <w:p w14:paraId="680F8D43" w14:textId="77777777" w:rsidR="004A2F62" w:rsidRPr="00545324" w:rsidRDefault="004A2F62" w:rsidP="004605B7">
            <w:pPr>
              <w:pStyle w:val="NoSpacing"/>
              <w:rPr>
                <w:rFonts w:ascii="Tahoma" w:hAnsi="Tahoma" w:cs="Tahoma"/>
                <w:sz w:val="10"/>
                <w:szCs w:val="10"/>
              </w:rPr>
            </w:pPr>
          </w:p>
          <w:p w14:paraId="66CB0BFF" w14:textId="3EB8B6D7" w:rsidR="004A2F62" w:rsidRPr="004A2F62" w:rsidRDefault="004A2F62" w:rsidP="004605B7">
            <w:pPr>
              <w:pStyle w:val="NoSpacing"/>
              <w:rPr>
                <w:rFonts w:ascii="Tahoma" w:hAnsi="Tahoma" w:cs="Tahoma"/>
              </w:rPr>
            </w:pPr>
            <w:r>
              <w:rPr>
                <w:rFonts w:ascii="Tahoma" w:hAnsi="Tahoma" w:cs="Tahoma"/>
              </w:rPr>
              <w:t>GST Clearing</w:t>
            </w:r>
          </w:p>
        </w:tc>
        <w:tc>
          <w:tcPr>
            <w:tcW w:w="1624" w:type="dxa"/>
          </w:tcPr>
          <w:p w14:paraId="2ECFB53A" w14:textId="77777777" w:rsidR="004A2F62" w:rsidRPr="00545324" w:rsidRDefault="004A2F62" w:rsidP="004A2F62">
            <w:pPr>
              <w:pStyle w:val="NoSpacing"/>
              <w:jc w:val="right"/>
              <w:rPr>
                <w:rFonts w:ascii="Tahoma" w:hAnsi="Tahoma" w:cs="Tahoma"/>
                <w:sz w:val="10"/>
                <w:szCs w:val="10"/>
              </w:rPr>
            </w:pPr>
          </w:p>
          <w:p w14:paraId="169821C3" w14:textId="77BAC512" w:rsidR="004A2F62" w:rsidRPr="004A2F62" w:rsidRDefault="004A2F62" w:rsidP="004A2F62">
            <w:pPr>
              <w:pStyle w:val="NoSpacing"/>
              <w:jc w:val="right"/>
              <w:rPr>
                <w:rFonts w:ascii="Tahoma" w:hAnsi="Tahoma" w:cs="Tahoma"/>
              </w:rPr>
            </w:pPr>
            <w:r>
              <w:rPr>
                <w:rFonts w:ascii="Tahoma" w:hAnsi="Tahoma" w:cs="Tahoma"/>
              </w:rPr>
              <w:t>150</w:t>
            </w:r>
          </w:p>
        </w:tc>
        <w:tc>
          <w:tcPr>
            <w:tcW w:w="1519" w:type="dxa"/>
          </w:tcPr>
          <w:p w14:paraId="6553ED6F" w14:textId="77777777" w:rsidR="004A2F62" w:rsidRPr="004A2F62" w:rsidRDefault="004A2F62" w:rsidP="004A2F62">
            <w:pPr>
              <w:pStyle w:val="NoSpacing"/>
              <w:jc w:val="right"/>
              <w:rPr>
                <w:rFonts w:ascii="Tahoma" w:hAnsi="Tahoma" w:cs="Tahoma"/>
              </w:rPr>
            </w:pPr>
          </w:p>
        </w:tc>
      </w:tr>
      <w:tr w:rsidR="004A2F62" w:rsidRPr="004A2F62" w14:paraId="7320E9B9" w14:textId="77777777" w:rsidTr="004605B7">
        <w:tc>
          <w:tcPr>
            <w:tcW w:w="1041" w:type="dxa"/>
          </w:tcPr>
          <w:p w14:paraId="548F8277" w14:textId="77777777" w:rsidR="004A2F62" w:rsidRDefault="004A2F62" w:rsidP="004A2F62">
            <w:pPr>
              <w:pStyle w:val="NoSpacing"/>
              <w:jc w:val="center"/>
              <w:rPr>
                <w:rFonts w:ascii="Tahoma" w:hAnsi="Tahoma" w:cs="Tahoma"/>
              </w:rPr>
            </w:pPr>
          </w:p>
          <w:p w14:paraId="31874A76" w14:textId="208CF0B7" w:rsidR="004A2F62" w:rsidRPr="004A2F62" w:rsidRDefault="004A2F62" w:rsidP="00545324">
            <w:pPr>
              <w:pStyle w:val="NoSpacing"/>
              <w:rPr>
                <w:rFonts w:ascii="Tahoma" w:hAnsi="Tahoma" w:cs="Tahoma"/>
              </w:rPr>
            </w:pPr>
          </w:p>
        </w:tc>
        <w:tc>
          <w:tcPr>
            <w:tcW w:w="4826" w:type="dxa"/>
          </w:tcPr>
          <w:p w14:paraId="3DEF5854" w14:textId="77777777" w:rsidR="004A2F62" w:rsidRPr="00545324" w:rsidRDefault="004A2F62" w:rsidP="004605B7">
            <w:pPr>
              <w:pStyle w:val="NoSpacing"/>
              <w:rPr>
                <w:rFonts w:ascii="Tahoma" w:hAnsi="Tahoma" w:cs="Tahoma"/>
                <w:sz w:val="10"/>
                <w:szCs w:val="10"/>
              </w:rPr>
            </w:pPr>
          </w:p>
          <w:p w14:paraId="2E404D56" w14:textId="65050AA9" w:rsidR="004A2F62" w:rsidRPr="004A2F62" w:rsidRDefault="004A2F62" w:rsidP="004605B7">
            <w:pPr>
              <w:pStyle w:val="NoSpacing"/>
              <w:rPr>
                <w:rFonts w:ascii="Tahoma" w:hAnsi="Tahoma" w:cs="Tahoma"/>
              </w:rPr>
            </w:pPr>
            <w:r>
              <w:rPr>
                <w:rFonts w:ascii="Tahoma" w:hAnsi="Tahoma" w:cs="Tahoma"/>
              </w:rPr>
              <w:t>Bank</w:t>
            </w:r>
          </w:p>
        </w:tc>
        <w:tc>
          <w:tcPr>
            <w:tcW w:w="1624" w:type="dxa"/>
          </w:tcPr>
          <w:p w14:paraId="73E3A61E" w14:textId="25F1909F" w:rsidR="004A2F62" w:rsidRPr="004A2F62" w:rsidRDefault="004A2F62" w:rsidP="00545324">
            <w:pPr>
              <w:pStyle w:val="NoSpacing"/>
              <w:rPr>
                <w:rFonts w:ascii="Tahoma" w:hAnsi="Tahoma" w:cs="Tahoma"/>
              </w:rPr>
            </w:pPr>
          </w:p>
        </w:tc>
        <w:tc>
          <w:tcPr>
            <w:tcW w:w="1519" w:type="dxa"/>
          </w:tcPr>
          <w:p w14:paraId="23506DEE" w14:textId="77777777" w:rsidR="004A2F62" w:rsidRPr="00545324" w:rsidRDefault="004A2F62" w:rsidP="004A2F62">
            <w:pPr>
              <w:pStyle w:val="NoSpacing"/>
              <w:jc w:val="right"/>
              <w:rPr>
                <w:rFonts w:ascii="Tahoma" w:hAnsi="Tahoma" w:cs="Tahoma"/>
                <w:sz w:val="10"/>
                <w:szCs w:val="10"/>
              </w:rPr>
            </w:pPr>
          </w:p>
          <w:p w14:paraId="7F68D0D8" w14:textId="06DCA2AC" w:rsidR="004A2F62" w:rsidRPr="004A2F62" w:rsidRDefault="004A2F62" w:rsidP="004A2F62">
            <w:pPr>
              <w:pStyle w:val="NoSpacing"/>
              <w:jc w:val="right"/>
              <w:rPr>
                <w:rFonts w:ascii="Tahoma" w:hAnsi="Tahoma" w:cs="Tahoma"/>
              </w:rPr>
            </w:pPr>
            <w:r>
              <w:rPr>
                <w:rFonts w:ascii="Tahoma" w:hAnsi="Tahoma" w:cs="Tahoma"/>
              </w:rPr>
              <w:t>1 650</w:t>
            </w:r>
          </w:p>
        </w:tc>
      </w:tr>
      <w:tr w:rsidR="004A2F62" w:rsidRPr="004A2F62" w14:paraId="669721FC" w14:textId="77777777" w:rsidTr="004605B7">
        <w:tc>
          <w:tcPr>
            <w:tcW w:w="1041" w:type="dxa"/>
          </w:tcPr>
          <w:p w14:paraId="5141CDA2" w14:textId="77777777" w:rsidR="004A2F62" w:rsidRPr="00545324" w:rsidRDefault="004A2F62" w:rsidP="004A2F62">
            <w:pPr>
              <w:pStyle w:val="NoSpacing"/>
              <w:jc w:val="center"/>
              <w:rPr>
                <w:rFonts w:ascii="Tahoma" w:hAnsi="Tahoma" w:cs="Tahoma"/>
                <w:sz w:val="10"/>
                <w:szCs w:val="10"/>
              </w:rPr>
            </w:pPr>
          </w:p>
          <w:p w14:paraId="4FF39B20" w14:textId="335C9830" w:rsidR="004A2F62" w:rsidRDefault="004A2F62" w:rsidP="004A2F62">
            <w:pPr>
              <w:pStyle w:val="NoSpacing"/>
              <w:jc w:val="center"/>
              <w:rPr>
                <w:rFonts w:ascii="Tahoma" w:hAnsi="Tahoma" w:cs="Tahoma"/>
              </w:rPr>
            </w:pPr>
            <w:r>
              <w:rPr>
                <w:rFonts w:ascii="Tahoma" w:hAnsi="Tahoma" w:cs="Tahoma"/>
              </w:rPr>
              <w:t>18/02</w:t>
            </w:r>
          </w:p>
          <w:p w14:paraId="50B356C4" w14:textId="647AA407" w:rsidR="004A2F62" w:rsidRPr="00545324" w:rsidRDefault="004A2F62" w:rsidP="004A2F62">
            <w:pPr>
              <w:pStyle w:val="NoSpacing"/>
              <w:jc w:val="center"/>
              <w:rPr>
                <w:rFonts w:ascii="Tahoma" w:hAnsi="Tahoma" w:cs="Tahoma"/>
                <w:sz w:val="10"/>
                <w:szCs w:val="10"/>
              </w:rPr>
            </w:pPr>
          </w:p>
        </w:tc>
        <w:tc>
          <w:tcPr>
            <w:tcW w:w="4826" w:type="dxa"/>
          </w:tcPr>
          <w:p w14:paraId="34415ABC" w14:textId="02472E00" w:rsidR="004A2F62" w:rsidRPr="00545324" w:rsidRDefault="004A2F62" w:rsidP="004605B7">
            <w:pPr>
              <w:pStyle w:val="NoSpacing"/>
              <w:rPr>
                <w:rFonts w:ascii="Tahoma" w:hAnsi="Tahoma" w:cs="Tahoma"/>
                <w:sz w:val="10"/>
                <w:szCs w:val="10"/>
              </w:rPr>
            </w:pPr>
          </w:p>
          <w:p w14:paraId="7FBC7131" w14:textId="2918F9F7" w:rsidR="004A2F62" w:rsidRDefault="004A2F62" w:rsidP="004605B7">
            <w:pPr>
              <w:pStyle w:val="NoSpacing"/>
              <w:rPr>
                <w:rFonts w:ascii="Tahoma" w:hAnsi="Tahoma" w:cs="Tahoma"/>
              </w:rPr>
            </w:pPr>
            <w:r>
              <w:rPr>
                <w:rFonts w:ascii="Tahoma" w:hAnsi="Tahoma" w:cs="Tahoma"/>
              </w:rPr>
              <w:t>Inventory</w:t>
            </w:r>
          </w:p>
          <w:p w14:paraId="0B148116" w14:textId="221C56F9" w:rsidR="004A2F62" w:rsidRPr="00545324" w:rsidRDefault="004A2F62" w:rsidP="004605B7">
            <w:pPr>
              <w:pStyle w:val="NoSpacing"/>
              <w:rPr>
                <w:rFonts w:ascii="Tahoma" w:hAnsi="Tahoma" w:cs="Tahoma"/>
                <w:sz w:val="10"/>
                <w:szCs w:val="10"/>
              </w:rPr>
            </w:pPr>
          </w:p>
        </w:tc>
        <w:tc>
          <w:tcPr>
            <w:tcW w:w="1624" w:type="dxa"/>
          </w:tcPr>
          <w:p w14:paraId="48A9676D" w14:textId="77777777" w:rsidR="004A2F62" w:rsidRPr="00545324" w:rsidRDefault="004A2F62" w:rsidP="004A2F62">
            <w:pPr>
              <w:pStyle w:val="NoSpacing"/>
              <w:jc w:val="right"/>
              <w:rPr>
                <w:rFonts w:ascii="Tahoma" w:hAnsi="Tahoma" w:cs="Tahoma"/>
                <w:sz w:val="10"/>
                <w:szCs w:val="10"/>
              </w:rPr>
            </w:pPr>
          </w:p>
          <w:p w14:paraId="2CA8E157" w14:textId="76F2547A" w:rsidR="004A2F62" w:rsidRPr="004A2F62" w:rsidRDefault="004A2F62" w:rsidP="004A2F62">
            <w:pPr>
              <w:pStyle w:val="NoSpacing"/>
              <w:jc w:val="right"/>
              <w:rPr>
                <w:rFonts w:ascii="Tahoma" w:hAnsi="Tahoma" w:cs="Tahoma"/>
              </w:rPr>
            </w:pPr>
            <w:r>
              <w:rPr>
                <w:rFonts w:ascii="Tahoma" w:hAnsi="Tahoma" w:cs="Tahoma"/>
              </w:rPr>
              <w:t>8 000</w:t>
            </w:r>
          </w:p>
        </w:tc>
        <w:tc>
          <w:tcPr>
            <w:tcW w:w="1519" w:type="dxa"/>
          </w:tcPr>
          <w:p w14:paraId="65D990DC" w14:textId="77777777" w:rsidR="004A2F62" w:rsidRPr="004A2F62" w:rsidRDefault="004A2F62" w:rsidP="004A2F62">
            <w:pPr>
              <w:pStyle w:val="NoSpacing"/>
              <w:jc w:val="right"/>
              <w:rPr>
                <w:rFonts w:ascii="Tahoma" w:hAnsi="Tahoma" w:cs="Tahoma"/>
              </w:rPr>
            </w:pPr>
          </w:p>
        </w:tc>
      </w:tr>
      <w:tr w:rsidR="004A2F62" w:rsidRPr="004A2F62" w14:paraId="22CE3367" w14:textId="77777777" w:rsidTr="004605B7">
        <w:tc>
          <w:tcPr>
            <w:tcW w:w="1041" w:type="dxa"/>
          </w:tcPr>
          <w:p w14:paraId="4EFFA720" w14:textId="35961820" w:rsidR="004A2F62" w:rsidRPr="004A2F62" w:rsidRDefault="004A2F62" w:rsidP="00545324">
            <w:pPr>
              <w:pStyle w:val="NoSpacing"/>
              <w:rPr>
                <w:rFonts w:ascii="Tahoma" w:hAnsi="Tahoma" w:cs="Tahoma"/>
              </w:rPr>
            </w:pPr>
          </w:p>
        </w:tc>
        <w:tc>
          <w:tcPr>
            <w:tcW w:w="4826" w:type="dxa"/>
          </w:tcPr>
          <w:p w14:paraId="7C1AAE55" w14:textId="3E3A43BC" w:rsidR="004A2F62" w:rsidRPr="00545324" w:rsidRDefault="004A2F62" w:rsidP="004605B7">
            <w:pPr>
              <w:pStyle w:val="NoSpacing"/>
              <w:rPr>
                <w:rFonts w:ascii="Tahoma" w:hAnsi="Tahoma" w:cs="Tahoma"/>
                <w:sz w:val="10"/>
                <w:szCs w:val="10"/>
              </w:rPr>
            </w:pPr>
          </w:p>
          <w:p w14:paraId="5C455651" w14:textId="23C08C82" w:rsidR="004A2F62" w:rsidRDefault="004A2F62" w:rsidP="004605B7">
            <w:pPr>
              <w:pStyle w:val="NoSpacing"/>
              <w:rPr>
                <w:rFonts w:ascii="Tahoma" w:hAnsi="Tahoma" w:cs="Tahoma"/>
              </w:rPr>
            </w:pPr>
            <w:r>
              <w:rPr>
                <w:rFonts w:ascii="Tahoma" w:hAnsi="Tahoma" w:cs="Tahoma"/>
              </w:rPr>
              <w:t>GST Clearing</w:t>
            </w:r>
          </w:p>
          <w:p w14:paraId="40BB43A7" w14:textId="4A42B4B0" w:rsidR="004A2F62" w:rsidRPr="00545324" w:rsidRDefault="004A2F62" w:rsidP="004605B7">
            <w:pPr>
              <w:pStyle w:val="NoSpacing"/>
              <w:rPr>
                <w:rFonts w:ascii="Tahoma" w:hAnsi="Tahoma" w:cs="Tahoma"/>
                <w:sz w:val="10"/>
                <w:szCs w:val="10"/>
              </w:rPr>
            </w:pPr>
          </w:p>
        </w:tc>
        <w:tc>
          <w:tcPr>
            <w:tcW w:w="1624" w:type="dxa"/>
          </w:tcPr>
          <w:p w14:paraId="73929ACB" w14:textId="77777777" w:rsidR="004A2F62" w:rsidRPr="00545324" w:rsidRDefault="004A2F62" w:rsidP="004A2F62">
            <w:pPr>
              <w:pStyle w:val="NoSpacing"/>
              <w:jc w:val="right"/>
              <w:rPr>
                <w:rFonts w:ascii="Tahoma" w:hAnsi="Tahoma" w:cs="Tahoma"/>
                <w:sz w:val="10"/>
                <w:szCs w:val="10"/>
              </w:rPr>
            </w:pPr>
          </w:p>
          <w:p w14:paraId="6B1F2D04" w14:textId="03BD263A" w:rsidR="004A2F62" w:rsidRPr="004A2F62" w:rsidRDefault="004A2F62" w:rsidP="004A2F62">
            <w:pPr>
              <w:pStyle w:val="NoSpacing"/>
              <w:jc w:val="right"/>
              <w:rPr>
                <w:rFonts w:ascii="Tahoma" w:hAnsi="Tahoma" w:cs="Tahoma"/>
              </w:rPr>
            </w:pPr>
            <w:r>
              <w:rPr>
                <w:rFonts w:ascii="Tahoma" w:hAnsi="Tahoma" w:cs="Tahoma"/>
              </w:rPr>
              <w:t>800</w:t>
            </w:r>
          </w:p>
        </w:tc>
        <w:tc>
          <w:tcPr>
            <w:tcW w:w="1519" w:type="dxa"/>
          </w:tcPr>
          <w:p w14:paraId="260EDA02" w14:textId="77777777" w:rsidR="004A2F62" w:rsidRPr="004A2F62" w:rsidRDefault="004A2F62" w:rsidP="004A2F62">
            <w:pPr>
              <w:pStyle w:val="NoSpacing"/>
              <w:jc w:val="right"/>
              <w:rPr>
                <w:rFonts w:ascii="Tahoma" w:hAnsi="Tahoma" w:cs="Tahoma"/>
              </w:rPr>
            </w:pPr>
          </w:p>
        </w:tc>
      </w:tr>
      <w:tr w:rsidR="004A2F62" w:rsidRPr="004A2F62" w14:paraId="5CDACDA6" w14:textId="77777777" w:rsidTr="004605B7">
        <w:tc>
          <w:tcPr>
            <w:tcW w:w="1041" w:type="dxa"/>
          </w:tcPr>
          <w:p w14:paraId="5B96C47E" w14:textId="106FA4D8" w:rsidR="004A2F62" w:rsidRPr="004A2F62" w:rsidRDefault="004A2F62" w:rsidP="004A329C">
            <w:pPr>
              <w:pStyle w:val="NoSpacing"/>
              <w:rPr>
                <w:rFonts w:ascii="Tahoma" w:hAnsi="Tahoma" w:cs="Tahoma"/>
              </w:rPr>
            </w:pPr>
          </w:p>
        </w:tc>
        <w:tc>
          <w:tcPr>
            <w:tcW w:w="4826" w:type="dxa"/>
          </w:tcPr>
          <w:p w14:paraId="3A78C308" w14:textId="2CDB1AE3" w:rsidR="004A2F62" w:rsidRPr="004A329C" w:rsidRDefault="004A2F62" w:rsidP="004605B7">
            <w:pPr>
              <w:pStyle w:val="NoSpacing"/>
              <w:rPr>
                <w:rFonts w:ascii="Tahoma" w:hAnsi="Tahoma" w:cs="Tahoma"/>
                <w:sz w:val="10"/>
                <w:szCs w:val="10"/>
              </w:rPr>
            </w:pPr>
          </w:p>
          <w:p w14:paraId="6CA35120" w14:textId="0BE0DD9E" w:rsidR="004A2F62" w:rsidRDefault="004A2F62" w:rsidP="004605B7">
            <w:pPr>
              <w:pStyle w:val="NoSpacing"/>
              <w:rPr>
                <w:rFonts w:ascii="Tahoma" w:hAnsi="Tahoma" w:cs="Tahoma"/>
              </w:rPr>
            </w:pPr>
            <w:r>
              <w:rPr>
                <w:rFonts w:ascii="Tahoma" w:hAnsi="Tahoma" w:cs="Tahoma"/>
              </w:rPr>
              <w:t>Accounts Payable</w:t>
            </w:r>
          </w:p>
          <w:p w14:paraId="41FCF9F4" w14:textId="269EF063" w:rsidR="004A2F62" w:rsidRPr="004A329C" w:rsidRDefault="004A2F62" w:rsidP="004605B7">
            <w:pPr>
              <w:pStyle w:val="NoSpacing"/>
              <w:rPr>
                <w:rFonts w:ascii="Tahoma" w:hAnsi="Tahoma" w:cs="Tahoma"/>
                <w:sz w:val="10"/>
                <w:szCs w:val="10"/>
              </w:rPr>
            </w:pPr>
          </w:p>
        </w:tc>
        <w:tc>
          <w:tcPr>
            <w:tcW w:w="1624" w:type="dxa"/>
          </w:tcPr>
          <w:p w14:paraId="0E77CE48" w14:textId="77777777" w:rsidR="004A2F62" w:rsidRDefault="004A2F62" w:rsidP="004A2F62">
            <w:pPr>
              <w:pStyle w:val="NoSpacing"/>
              <w:jc w:val="right"/>
              <w:rPr>
                <w:rFonts w:ascii="Tahoma" w:hAnsi="Tahoma" w:cs="Tahoma"/>
              </w:rPr>
            </w:pPr>
          </w:p>
          <w:p w14:paraId="210DD9DD" w14:textId="6C337E0E" w:rsidR="004A2F62" w:rsidRPr="004A2F62" w:rsidRDefault="004A2F62" w:rsidP="004A2F62">
            <w:pPr>
              <w:pStyle w:val="NoSpacing"/>
              <w:jc w:val="right"/>
              <w:rPr>
                <w:rFonts w:ascii="Tahoma" w:hAnsi="Tahoma" w:cs="Tahoma"/>
              </w:rPr>
            </w:pPr>
          </w:p>
        </w:tc>
        <w:tc>
          <w:tcPr>
            <w:tcW w:w="1519" w:type="dxa"/>
          </w:tcPr>
          <w:p w14:paraId="0B16D024" w14:textId="77777777" w:rsidR="004A2F62" w:rsidRPr="004A329C" w:rsidRDefault="004A2F62" w:rsidP="004A2F62">
            <w:pPr>
              <w:pStyle w:val="NoSpacing"/>
              <w:jc w:val="right"/>
              <w:rPr>
                <w:rFonts w:ascii="Tahoma" w:hAnsi="Tahoma" w:cs="Tahoma"/>
                <w:sz w:val="10"/>
                <w:szCs w:val="10"/>
              </w:rPr>
            </w:pPr>
          </w:p>
          <w:p w14:paraId="2B6BAD0E" w14:textId="469BC6B2" w:rsidR="004A2F62" w:rsidRPr="004A2F62" w:rsidRDefault="004A2F62" w:rsidP="004A2F62">
            <w:pPr>
              <w:pStyle w:val="NoSpacing"/>
              <w:jc w:val="right"/>
              <w:rPr>
                <w:rFonts w:ascii="Tahoma" w:hAnsi="Tahoma" w:cs="Tahoma"/>
              </w:rPr>
            </w:pPr>
            <w:r>
              <w:rPr>
                <w:rFonts w:ascii="Tahoma" w:hAnsi="Tahoma" w:cs="Tahoma"/>
              </w:rPr>
              <w:t>8 800</w:t>
            </w:r>
          </w:p>
        </w:tc>
      </w:tr>
      <w:tr w:rsidR="004A2F62" w:rsidRPr="004A2F62" w14:paraId="4AF5AE22" w14:textId="77777777" w:rsidTr="004605B7">
        <w:tc>
          <w:tcPr>
            <w:tcW w:w="1041" w:type="dxa"/>
          </w:tcPr>
          <w:p w14:paraId="678272B7" w14:textId="77777777" w:rsidR="004A2F62" w:rsidRPr="004A329C" w:rsidRDefault="004A2F62" w:rsidP="004A2F62">
            <w:pPr>
              <w:pStyle w:val="NoSpacing"/>
              <w:jc w:val="center"/>
              <w:rPr>
                <w:rFonts w:ascii="Tahoma" w:hAnsi="Tahoma" w:cs="Tahoma"/>
                <w:sz w:val="10"/>
                <w:szCs w:val="10"/>
              </w:rPr>
            </w:pPr>
          </w:p>
          <w:p w14:paraId="16073C34" w14:textId="6FCB5E05" w:rsidR="004A2F62" w:rsidRDefault="004A2F62" w:rsidP="004A2F62">
            <w:pPr>
              <w:pStyle w:val="NoSpacing"/>
              <w:jc w:val="center"/>
              <w:rPr>
                <w:rFonts w:ascii="Tahoma" w:hAnsi="Tahoma" w:cs="Tahoma"/>
              </w:rPr>
            </w:pPr>
            <w:r>
              <w:rPr>
                <w:rFonts w:ascii="Tahoma" w:hAnsi="Tahoma" w:cs="Tahoma"/>
              </w:rPr>
              <w:t>20/02</w:t>
            </w:r>
          </w:p>
          <w:p w14:paraId="511031CB" w14:textId="1277B92A" w:rsidR="004A2F62" w:rsidRPr="004A329C" w:rsidRDefault="004A2F62" w:rsidP="004A2F62">
            <w:pPr>
              <w:pStyle w:val="NoSpacing"/>
              <w:jc w:val="center"/>
              <w:rPr>
                <w:rFonts w:ascii="Tahoma" w:hAnsi="Tahoma" w:cs="Tahoma"/>
                <w:sz w:val="10"/>
                <w:szCs w:val="10"/>
              </w:rPr>
            </w:pPr>
          </w:p>
        </w:tc>
        <w:tc>
          <w:tcPr>
            <w:tcW w:w="4826" w:type="dxa"/>
          </w:tcPr>
          <w:p w14:paraId="130A859B" w14:textId="77777777" w:rsidR="004A2F62" w:rsidRPr="004A329C" w:rsidRDefault="004A2F62" w:rsidP="004605B7">
            <w:pPr>
              <w:pStyle w:val="NoSpacing"/>
              <w:rPr>
                <w:rFonts w:ascii="Tahoma" w:hAnsi="Tahoma" w:cs="Tahoma"/>
                <w:sz w:val="10"/>
                <w:szCs w:val="10"/>
              </w:rPr>
            </w:pPr>
          </w:p>
          <w:p w14:paraId="75532670" w14:textId="69B71F1C" w:rsidR="004A2F62" w:rsidRPr="004A2F62" w:rsidRDefault="004A2F62" w:rsidP="004605B7">
            <w:pPr>
              <w:pStyle w:val="NoSpacing"/>
              <w:rPr>
                <w:rFonts w:ascii="Tahoma" w:hAnsi="Tahoma" w:cs="Tahoma"/>
              </w:rPr>
            </w:pPr>
            <w:r>
              <w:rPr>
                <w:rFonts w:ascii="Tahoma" w:hAnsi="Tahoma" w:cs="Tahoma"/>
              </w:rPr>
              <w:t>Bank</w:t>
            </w:r>
          </w:p>
        </w:tc>
        <w:tc>
          <w:tcPr>
            <w:tcW w:w="1624" w:type="dxa"/>
          </w:tcPr>
          <w:p w14:paraId="4DA27370" w14:textId="77777777" w:rsidR="004A2F62" w:rsidRPr="004A329C" w:rsidRDefault="004A2F62" w:rsidP="004A2F62">
            <w:pPr>
              <w:pStyle w:val="NoSpacing"/>
              <w:jc w:val="right"/>
              <w:rPr>
                <w:rFonts w:ascii="Tahoma" w:hAnsi="Tahoma" w:cs="Tahoma"/>
                <w:sz w:val="10"/>
                <w:szCs w:val="10"/>
              </w:rPr>
            </w:pPr>
          </w:p>
          <w:p w14:paraId="11F693E5" w14:textId="4F2A209E" w:rsidR="004A2F62" w:rsidRPr="004A2F62" w:rsidRDefault="004A2F62" w:rsidP="004A2F62">
            <w:pPr>
              <w:pStyle w:val="NoSpacing"/>
              <w:jc w:val="right"/>
              <w:rPr>
                <w:rFonts w:ascii="Tahoma" w:hAnsi="Tahoma" w:cs="Tahoma"/>
              </w:rPr>
            </w:pPr>
            <w:r>
              <w:rPr>
                <w:rFonts w:ascii="Tahoma" w:hAnsi="Tahoma" w:cs="Tahoma"/>
              </w:rPr>
              <w:t>7 500</w:t>
            </w:r>
          </w:p>
        </w:tc>
        <w:tc>
          <w:tcPr>
            <w:tcW w:w="1519" w:type="dxa"/>
          </w:tcPr>
          <w:p w14:paraId="3B947FC0" w14:textId="77777777" w:rsidR="004A2F62" w:rsidRPr="004A2F62" w:rsidRDefault="004A2F62" w:rsidP="004A2F62">
            <w:pPr>
              <w:pStyle w:val="NoSpacing"/>
              <w:jc w:val="right"/>
              <w:rPr>
                <w:rFonts w:ascii="Tahoma" w:hAnsi="Tahoma" w:cs="Tahoma"/>
              </w:rPr>
            </w:pPr>
          </w:p>
        </w:tc>
      </w:tr>
      <w:tr w:rsidR="004A2F62" w:rsidRPr="004A2F62" w14:paraId="225CA557" w14:textId="77777777" w:rsidTr="004605B7">
        <w:tc>
          <w:tcPr>
            <w:tcW w:w="1041" w:type="dxa"/>
          </w:tcPr>
          <w:p w14:paraId="6506B520" w14:textId="77777777" w:rsidR="004A2F62" w:rsidRDefault="004A2F62" w:rsidP="004A2F62">
            <w:pPr>
              <w:pStyle w:val="NoSpacing"/>
              <w:jc w:val="center"/>
              <w:rPr>
                <w:rFonts w:ascii="Tahoma" w:hAnsi="Tahoma" w:cs="Tahoma"/>
              </w:rPr>
            </w:pPr>
          </w:p>
          <w:p w14:paraId="4E262FD5" w14:textId="4D5F852F" w:rsidR="004A2F62" w:rsidRPr="004A2F62" w:rsidRDefault="004A2F62" w:rsidP="004A329C">
            <w:pPr>
              <w:pStyle w:val="NoSpacing"/>
              <w:rPr>
                <w:rFonts w:ascii="Tahoma" w:hAnsi="Tahoma" w:cs="Tahoma"/>
              </w:rPr>
            </w:pPr>
          </w:p>
        </w:tc>
        <w:tc>
          <w:tcPr>
            <w:tcW w:w="4826" w:type="dxa"/>
          </w:tcPr>
          <w:p w14:paraId="3E8BDA2F" w14:textId="31317201" w:rsidR="004A2F62" w:rsidRPr="004A329C" w:rsidRDefault="004A2F62" w:rsidP="004605B7">
            <w:pPr>
              <w:pStyle w:val="NoSpacing"/>
              <w:rPr>
                <w:rFonts w:ascii="Tahoma" w:hAnsi="Tahoma" w:cs="Tahoma"/>
                <w:sz w:val="10"/>
                <w:szCs w:val="10"/>
              </w:rPr>
            </w:pPr>
          </w:p>
          <w:p w14:paraId="50EF5B5E" w14:textId="5E2D1961" w:rsidR="004A2F62" w:rsidRDefault="004A2F62" w:rsidP="004605B7">
            <w:pPr>
              <w:pStyle w:val="NoSpacing"/>
              <w:rPr>
                <w:rFonts w:ascii="Tahoma" w:hAnsi="Tahoma" w:cs="Tahoma"/>
              </w:rPr>
            </w:pPr>
            <w:r>
              <w:rPr>
                <w:rFonts w:ascii="Tahoma" w:hAnsi="Tahoma" w:cs="Tahoma"/>
              </w:rPr>
              <w:t>Accounts Receivable</w:t>
            </w:r>
          </w:p>
          <w:p w14:paraId="2A05E448" w14:textId="15B43CC4" w:rsidR="004A2F62" w:rsidRPr="004A329C" w:rsidRDefault="004A2F62" w:rsidP="004605B7">
            <w:pPr>
              <w:pStyle w:val="NoSpacing"/>
              <w:rPr>
                <w:rFonts w:ascii="Tahoma" w:hAnsi="Tahoma" w:cs="Tahoma"/>
                <w:sz w:val="10"/>
                <w:szCs w:val="10"/>
              </w:rPr>
            </w:pPr>
          </w:p>
        </w:tc>
        <w:tc>
          <w:tcPr>
            <w:tcW w:w="1624" w:type="dxa"/>
          </w:tcPr>
          <w:p w14:paraId="2A52C934" w14:textId="77777777" w:rsidR="004A2F62" w:rsidRDefault="004A2F62" w:rsidP="004A2F62">
            <w:pPr>
              <w:pStyle w:val="NoSpacing"/>
              <w:jc w:val="right"/>
              <w:rPr>
                <w:rFonts w:ascii="Tahoma" w:hAnsi="Tahoma" w:cs="Tahoma"/>
              </w:rPr>
            </w:pPr>
          </w:p>
          <w:p w14:paraId="3F137932" w14:textId="40B2E6F3" w:rsidR="004A2F62" w:rsidRPr="004A2F62" w:rsidRDefault="004A2F62" w:rsidP="004A2F62">
            <w:pPr>
              <w:pStyle w:val="NoSpacing"/>
              <w:jc w:val="right"/>
              <w:rPr>
                <w:rFonts w:ascii="Tahoma" w:hAnsi="Tahoma" w:cs="Tahoma"/>
              </w:rPr>
            </w:pPr>
          </w:p>
        </w:tc>
        <w:tc>
          <w:tcPr>
            <w:tcW w:w="1519" w:type="dxa"/>
          </w:tcPr>
          <w:p w14:paraId="05C778F2" w14:textId="77777777" w:rsidR="004A2F62" w:rsidRPr="004A329C" w:rsidRDefault="004A2F62" w:rsidP="004A2F62">
            <w:pPr>
              <w:pStyle w:val="NoSpacing"/>
              <w:jc w:val="right"/>
              <w:rPr>
                <w:rFonts w:ascii="Tahoma" w:hAnsi="Tahoma" w:cs="Tahoma"/>
                <w:sz w:val="10"/>
                <w:szCs w:val="10"/>
              </w:rPr>
            </w:pPr>
          </w:p>
          <w:p w14:paraId="691D413D" w14:textId="313D36A0" w:rsidR="004A2F62" w:rsidRPr="004A2F62" w:rsidRDefault="004A2F62" w:rsidP="004A2F62">
            <w:pPr>
              <w:pStyle w:val="NoSpacing"/>
              <w:jc w:val="right"/>
              <w:rPr>
                <w:rFonts w:ascii="Tahoma" w:hAnsi="Tahoma" w:cs="Tahoma"/>
              </w:rPr>
            </w:pPr>
            <w:r>
              <w:rPr>
                <w:rFonts w:ascii="Tahoma" w:hAnsi="Tahoma" w:cs="Tahoma"/>
              </w:rPr>
              <w:t>7 500</w:t>
            </w:r>
          </w:p>
        </w:tc>
      </w:tr>
      <w:tr w:rsidR="004A2F62" w:rsidRPr="004A2F62" w14:paraId="100B8519" w14:textId="77777777" w:rsidTr="004605B7">
        <w:tc>
          <w:tcPr>
            <w:tcW w:w="1041" w:type="dxa"/>
          </w:tcPr>
          <w:p w14:paraId="3164A70F" w14:textId="77777777" w:rsidR="004A2F62" w:rsidRPr="004A329C" w:rsidRDefault="004A2F62" w:rsidP="004A2F62">
            <w:pPr>
              <w:pStyle w:val="NoSpacing"/>
              <w:jc w:val="center"/>
              <w:rPr>
                <w:rFonts w:ascii="Tahoma" w:hAnsi="Tahoma" w:cs="Tahoma"/>
                <w:sz w:val="10"/>
                <w:szCs w:val="10"/>
              </w:rPr>
            </w:pPr>
          </w:p>
          <w:p w14:paraId="5D965CD0" w14:textId="214E89E7" w:rsidR="004A2F62" w:rsidRDefault="004A2F62" w:rsidP="004A2F62">
            <w:pPr>
              <w:pStyle w:val="NoSpacing"/>
              <w:jc w:val="center"/>
              <w:rPr>
                <w:rFonts w:ascii="Tahoma" w:hAnsi="Tahoma" w:cs="Tahoma"/>
              </w:rPr>
            </w:pPr>
            <w:r>
              <w:rPr>
                <w:rFonts w:ascii="Tahoma" w:hAnsi="Tahoma" w:cs="Tahoma"/>
              </w:rPr>
              <w:t>2</w:t>
            </w:r>
            <w:r w:rsidR="00EC22FA">
              <w:rPr>
                <w:rFonts w:ascii="Tahoma" w:hAnsi="Tahoma" w:cs="Tahoma"/>
              </w:rPr>
              <w:t>0</w:t>
            </w:r>
            <w:r>
              <w:rPr>
                <w:rFonts w:ascii="Tahoma" w:hAnsi="Tahoma" w:cs="Tahoma"/>
              </w:rPr>
              <w:t>/02</w:t>
            </w:r>
          </w:p>
          <w:p w14:paraId="573FCED3" w14:textId="7D69C423" w:rsidR="004A2F62" w:rsidRPr="004A329C" w:rsidRDefault="004A2F62" w:rsidP="004A2F62">
            <w:pPr>
              <w:pStyle w:val="NoSpacing"/>
              <w:jc w:val="center"/>
              <w:rPr>
                <w:rFonts w:ascii="Tahoma" w:hAnsi="Tahoma" w:cs="Tahoma"/>
                <w:sz w:val="10"/>
                <w:szCs w:val="10"/>
              </w:rPr>
            </w:pPr>
          </w:p>
        </w:tc>
        <w:tc>
          <w:tcPr>
            <w:tcW w:w="4826" w:type="dxa"/>
          </w:tcPr>
          <w:p w14:paraId="665E080D" w14:textId="77777777" w:rsidR="004A2F62" w:rsidRPr="004A329C" w:rsidRDefault="004A2F62" w:rsidP="004605B7">
            <w:pPr>
              <w:pStyle w:val="NoSpacing"/>
              <w:rPr>
                <w:rFonts w:ascii="Tahoma" w:hAnsi="Tahoma" w:cs="Tahoma"/>
                <w:sz w:val="10"/>
                <w:szCs w:val="10"/>
              </w:rPr>
            </w:pPr>
          </w:p>
          <w:p w14:paraId="45EE54C9" w14:textId="04E1CAC5" w:rsidR="004A2F62" w:rsidRPr="004A2F62" w:rsidRDefault="00EC22FA" w:rsidP="004605B7">
            <w:pPr>
              <w:pStyle w:val="NoSpacing"/>
              <w:rPr>
                <w:rFonts w:ascii="Tahoma" w:hAnsi="Tahoma" w:cs="Tahoma"/>
              </w:rPr>
            </w:pPr>
            <w:r>
              <w:rPr>
                <w:rFonts w:ascii="Tahoma" w:hAnsi="Tahoma" w:cs="Tahoma"/>
              </w:rPr>
              <w:t xml:space="preserve">GST Clearing </w:t>
            </w:r>
          </w:p>
        </w:tc>
        <w:tc>
          <w:tcPr>
            <w:tcW w:w="1624" w:type="dxa"/>
          </w:tcPr>
          <w:p w14:paraId="1B344E77" w14:textId="77777777" w:rsidR="004A2F62" w:rsidRPr="004A329C" w:rsidRDefault="004A2F62" w:rsidP="004A2F62">
            <w:pPr>
              <w:pStyle w:val="NoSpacing"/>
              <w:jc w:val="right"/>
              <w:rPr>
                <w:rFonts w:ascii="Tahoma" w:hAnsi="Tahoma" w:cs="Tahoma"/>
                <w:sz w:val="10"/>
                <w:szCs w:val="10"/>
              </w:rPr>
            </w:pPr>
          </w:p>
          <w:p w14:paraId="63377E95" w14:textId="2F6D0894" w:rsidR="004A2F62" w:rsidRPr="004A2F62" w:rsidRDefault="00EC22FA" w:rsidP="004A2F62">
            <w:pPr>
              <w:pStyle w:val="NoSpacing"/>
              <w:jc w:val="right"/>
              <w:rPr>
                <w:rFonts w:ascii="Tahoma" w:hAnsi="Tahoma" w:cs="Tahoma"/>
              </w:rPr>
            </w:pPr>
            <w:r>
              <w:rPr>
                <w:rFonts w:ascii="Tahoma" w:hAnsi="Tahoma" w:cs="Tahoma"/>
              </w:rPr>
              <w:t>1 278</w:t>
            </w:r>
          </w:p>
        </w:tc>
        <w:tc>
          <w:tcPr>
            <w:tcW w:w="1519" w:type="dxa"/>
          </w:tcPr>
          <w:p w14:paraId="62FFF29E" w14:textId="77777777" w:rsidR="004A2F62" w:rsidRPr="004A2F62" w:rsidRDefault="004A2F62" w:rsidP="004A2F62">
            <w:pPr>
              <w:pStyle w:val="NoSpacing"/>
              <w:jc w:val="right"/>
              <w:rPr>
                <w:rFonts w:ascii="Tahoma" w:hAnsi="Tahoma" w:cs="Tahoma"/>
              </w:rPr>
            </w:pPr>
          </w:p>
        </w:tc>
      </w:tr>
      <w:tr w:rsidR="00EC22FA" w:rsidRPr="004A2F62" w14:paraId="750A8E0F" w14:textId="77777777" w:rsidTr="004605B7">
        <w:tc>
          <w:tcPr>
            <w:tcW w:w="1041" w:type="dxa"/>
          </w:tcPr>
          <w:p w14:paraId="0F850C25" w14:textId="77777777" w:rsidR="00EC22FA" w:rsidRPr="004A329C" w:rsidRDefault="00EC22FA" w:rsidP="00EC22FA">
            <w:pPr>
              <w:pStyle w:val="NoSpacing"/>
              <w:jc w:val="center"/>
              <w:rPr>
                <w:rFonts w:ascii="Tahoma" w:hAnsi="Tahoma" w:cs="Tahoma"/>
                <w:sz w:val="10"/>
                <w:szCs w:val="10"/>
              </w:rPr>
            </w:pPr>
          </w:p>
        </w:tc>
        <w:tc>
          <w:tcPr>
            <w:tcW w:w="4826" w:type="dxa"/>
          </w:tcPr>
          <w:p w14:paraId="3097667E" w14:textId="77777777" w:rsidR="00EC22FA" w:rsidRPr="004A329C" w:rsidRDefault="00EC22FA" w:rsidP="00EC22FA">
            <w:pPr>
              <w:pStyle w:val="NoSpacing"/>
              <w:rPr>
                <w:rFonts w:ascii="Tahoma" w:hAnsi="Tahoma" w:cs="Tahoma"/>
                <w:sz w:val="10"/>
                <w:szCs w:val="10"/>
              </w:rPr>
            </w:pPr>
          </w:p>
          <w:p w14:paraId="7E2FA242" w14:textId="72662820" w:rsidR="00EC22FA" w:rsidRPr="004A329C" w:rsidRDefault="00EC22FA" w:rsidP="00EC22FA">
            <w:pPr>
              <w:pStyle w:val="NoSpacing"/>
              <w:rPr>
                <w:rFonts w:ascii="Tahoma" w:hAnsi="Tahoma" w:cs="Tahoma"/>
                <w:sz w:val="10"/>
                <w:szCs w:val="10"/>
              </w:rPr>
            </w:pPr>
            <w:r>
              <w:rPr>
                <w:rFonts w:ascii="Tahoma" w:hAnsi="Tahoma" w:cs="Tahoma"/>
              </w:rPr>
              <w:t xml:space="preserve">Bank </w:t>
            </w:r>
          </w:p>
        </w:tc>
        <w:tc>
          <w:tcPr>
            <w:tcW w:w="1624" w:type="dxa"/>
          </w:tcPr>
          <w:p w14:paraId="0470AE5F" w14:textId="77777777" w:rsidR="00EC22FA" w:rsidRPr="004A329C" w:rsidRDefault="00EC22FA" w:rsidP="00EC22FA">
            <w:pPr>
              <w:pStyle w:val="NoSpacing"/>
              <w:jc w:val="right"/>
              <w:rPr>
                <w:rFonts w:ascii="Tahoma" w:hAnsi="Tahoma" w:cs="Tahoma"/>
                <w:sz w:val="10"/>
                <w:szCs w:val="10"/>
              </w:rPr>
            </w:pPr>
          </w:p>
        </w:tc>
        <w:tc>
          <w:tcPr>
            <w:tcW w:w="1519" w:type="dxa"/>
          </w:tcPr>
          <w:p w14:paraId="28FE1D2F" w14:textId="77777777" w:rsidR="00EC22FA" w:rsidRPr="004A329C" w:rsidRDefault="00EC22FA" w:rsidP="00EC22FA">
            <w:pPr>
              <w:pStyle w:val="NoSpacing"/>
              <w:jc w:val="right"/>
              <w:rPr>
                <w:rFonts w:ascii="Tahoma" w:hAnsi="Tahoma" w:cs="Tahoma"/>
                <w:sz w:val="10"/>
                <w:szCs w:val="10"/>
              </w:rPr>
            </w:pPr>
          </w:p>
          <w:p w14:paraId="3CBD4432" w14:textId="77777777" w:rsidR="00EC22FA" w:rsidRDefault="00EC22FA" w:rsidP="00EC22FA">
            <w:pPr>
              <w:pStyle w:val="NoSpacing"/>
              <w:jc w:val="right"/>
              <w:rPr>
                <w:rFonts w:ascii="Tahoma" w:hAnsi="Tahoma" w:cs="Tahoma"/>
              </w:rPr>
            </w:pPr>
            <w:r>
              <w:rPr>
                <w:rFonts w:ascii="Tahoma" w:hAnsi="Tahoma" w:cs="Tahoma"/>
              </w:rPr>
              <w:t>1 278</w:t>
            </w:r>
          </w:p>
          <w:p w14:paraId="71DE37AB" w14:textId="18562B06" w:rsidR="00EC22FA" w:rsidRPr="00EC22FA" w:rsidRDefault="00EC22FA" w:rsidP="00EC22FA">
            <w:pPr>
              <w:pStyle w:val="NoSpacing"/>
              <w:jc w:val="right"/>
              <w:rPr>
                <w:rFonts w:ascii="Tahoma" w:hAnsi="Tahoma" w:cs="Tahoma"/>
                <w:sz w:val="10"/>
                <w:szCs w:val="10"/>
              </w:rPr>
            </w:pPr>
          </w:p>
        </w:tc>
      </w:tr>
      <w:tr w:rsidR="00EC22FA" w:rsidRPr="004A2F62" w14:paraId="2B895C51" w14:textId="77777777" w:rsidTr="004605B7">
        <w:tc>
          <w:tcPr>
            <w:tcW w:w="1041" w:type="dxa"/>
          </w:tcPr>
          <w:p w14:paraId="29FFAF9C" w14:textId="77777777" w:rsidR="00EC22FA" w:rsidRPr="004A329C" w:rsidRDefault="00EC22FA" w:rsidP="00EC22FA">
            <w:pPr>
              <w:pStyle w:val="NoSpacing"/>
              <w:jc w:val="center"/>
              <w:rPr>
                <w:rFonts w:ascii="Tahoma" w:hAnsi="Tahoma" w:cs="Tahoma"/>
                <w:sz w:val="10"/>
                <w:szCs w:val="10"/>
              </w:rPr>
            </w:pPr>
          </w:p>
          <w:p w14:paraId="5100B7B5" w14:textId="77777777" w:rsidR="00EC22FA" w:rsidRDefault="00EC22FA" w:rsidP="00EC22FA">
            <w:pPr>
              <w:pStyle w:val="NoSpacing"/>
              <w:jc w:val="center"/>
              <w:rPr>
                <w:rFonts w:ascii="Tahoma" w:hAnsi="Tahoma" w:cs="Tahoma"/>
              </w:rPr>
            </w:pPr>
            <w:r>
              <w:rPr>
                <w:rFonts w:ascii="Tahoma" w:hAnsi="Tahoma" w:cs="Tahoma"/>
              </w:rPr>
              <w:t>21/02</w:t>
            </w:r>
          </w:p>
          <w:p w14:paraId="7E057467" w14:textId="77777777" w:rsidR="00EC22FA" w:rsidRPr="004A329C" w:rsidRDefault="00EC22FA" w:rsidP="00EC22FA">
            <w:pPr>
              <w:pStyle w:val="NoSpacing"/>
              <w:jc w:val="center"/>
              <w:rPr>
                <w:rFonts w:ascii="Tahoma" w:hAnsi="Tahoma" w:cs="Tahoma"/>
                <w:sz w:val="10"/>
                <w:szCs w:val="10"/>
              </w:rPr>
            </w:pPr>
          </w:p>
        </w:tc>
        <w:tc>
          <w:tcPr>
            <w:tcW w:w="4826" w:type="dxa"/>
          </w:tcPr>
          <w:p w14:paraId="7C5A1D17" w14:textId="77777777" w:rsidR="00EC22FA" w:rsidRPr="004A329C" w:rsidRDefault="00EC22FA" w:rsidP="00EC22FA">
            <w:pPr>
              <w:pStyle w:val="NoSpacing"/>
              <w:rPr>
                <w:rFonts w:ascii="Tahoma" w:hAnsi="Tahoma" w:cs="Tahoma"/>
                <w:sz w:val="10"/>
                <w:szCs w:val="10"/>
              </w:rPr>
            </w:pPr>
          </w:p>
          <w:p w14:paraId="324F94E5" w14:textId="281AE588" w:rsidR="00EC22FA" w:rsidRPr="004A329C" w:rsidRDefault="00EC22FA" w:rsidP="00EC22FA">
            <w:pPr>
              <w:pStyle w:val="NoSpacing"/>
              <w:rPr>
                <w:rFonts w:ascii="Tahoma" w:hAnsi="Tahoma" w:cs="Tahoma"/>
                <w:sz w:val="10"/>
                <w:szCs w:val="10"/>
              </w:rPr>
            </w:pPr>
            <w:r>
              <w:rPr>
                <w:rFonts w:ascii="Tahoma" w:hAnsi="Tahoma" w:cs="Tahoma"/>
              </w:rPr>
              <w:t>Accounts Payable</w:t>
            </w:r>
          </w:p>
        </w:tc>
        <w:tc>
          <w:tcPr>
            <w:tcW w:w="1624" w:type="dxa"/>
          </w:tcPr>
          <w:p w14:paraId="2AE454B8" w14:textId="77777777" w:rsidR="00EC22FA" w:rsidRPr="004A329C" w:rsidRDefault="00EC22FA" w:rsidP="00EC22FA">
            <w:pPr>
              <w:pStyle w:val="NoSpacing"/>
              <w:jc w:val="right"/>
              <w:rPr>
                <w:rFonts w:ascii="Tahoma" w:hAnsi="Tahoma" w:cs="Tahoma"/>
                <w:sz w:val="10"/>
                <w:szCs w:val="10"/>
              </w:rPr>
            </w:pPr>
          </w:p>
          <w:p w14:paraId="320FF5C6" w14:textId="1492E72B" w:rsidR="00EC22FA" w:rsidRPr="004A329C" w:rsidRDefault="00EC22FA" w:rsidP="00EC22FA">
            <w:pPr>
              <w:pStyle w:val="NoSpacing"/>
              <w:jc w:val="right"/>
              <w:rPr>
                <w:rFonts w:ascii="Tahoma" w:hAnsi="Tahoma" w:cs="Tahoma"/>
                <w:sz w:val="10"/>
                <w:szCs w:val="10"/>
              </w:rPr>
            </w:pPr>
            <w:r>
              <w:rPr>
                <w:rFonts w:ascii="Tahoma" w:hAnsi="Tahoma" w:cs="Tahoma"/>
              </w:rPr>
              <w:t>2 200</w:t>
            </w:r>
          </w:p>
        </w:tc>
        <w:tc>
          <w:tcPr>
            <w:tcW w:w="1519" w:type="dxa"/>
          </w:tcPr>
          <w:p w14:paraId="29548BF1" w14:textId="77777777" w:rsidR="00EC22FA" w:rsidRPr="004A2F62" w:rsidRDefault="00EC22FA" w:rsidP="00EC22FA">
            <w:pPr>
              <w:pStyle w:val="NoSpacing"/>
              <w:jc w:val="right"/>
              <w:rPr>
                <w:rFonts w:ascii="Tahoma" w:hAnsi="Tahoma" w:cs="Tahoma"/>
              </w:rPr>
            </w:pPr>
          </w:p>
        </w:tc>
      </w:tr>
      <w:tr w:rsidR="00EC22FA" w:rsidRPr="004A2F62" w14:paraId="056DD8B0" w14:textId="77777777" w:rsidTr="004605B7">
        <w:tc>
          <w:tcPr>
            <w:tcW w:w="1041" w:type="dxa"/>
          </w:tcPr>
          <w:p w14:paraId="24FDC090" w14:textId="22A5A687" w:rsidR="00EC22FA" w:rsidRPr="004A2F62" w:rsidRDefault="00EC22FA" w:rsidP="00EC22FA">
            <w:pPr>
              <w:pStyle w:val="NoSpacing"/>
              <w:rPr>
                <w:rFonts w:ascii="Tahoma" w:hAnsi="Tahoma" w:cs="Tahoma"/>
              </w:rPr>
            </w:pPr>
          </w:p>
        </w:tc>
        <w:tc>
          <w:tcPr>
            <w:tcW w:w="4826" w:type="dxa"/>
          </w:tcPr>
          <w:p w14:paraId="662AA29C" w14:textId="6D8560EA" w:rsidR="00EC22FA" w:rsidRPr="004A329C" w:rsidRDefault="00EC22FA" w:rsidP="00EC22FA">
            <w:pPr>
              <w:pStyle w:val="NoSpacing"/>
              <w:rPr>
                <w:rFonts w:ascii="Tahoma" w:hAnsi="Tahoma" w:cs="Tahoma"/>
                <w:sz w:val="10"/>
                <w:szCs w:val="10"/>
              </w:rPr>
            </w:pPr>
          </w:p>
          <w:p w14:paraId="30E3DE7B" w14:textId="53274DE9" w:rsidR="00EC22FA" w:rsidRDefault="00EC22FA" w:rsidP="00EC22FA">
            <w:pPr>
              <w:pStyle w:val="NoSpacing"/>
              <w:rPr>
                <w:rFonts w:ascii="Tahoma" w:hAnsi="Tahoma" w:cs="Tahoma"/>
              </w:rPr>
            </w:pPr>
            <w:r>
              <w:rPr>
                <w:rFonts w:ascii="Tahoma" w:hAnsi="Tahoma" w:cs="Tahoma"/>
              </w:rPr>
              <w:t>Inventory</w:t>
            </w:r>
          </w:p>
          <w:p w14:paraId="35D11BCC" w14:textId="4067B8D5" w:rsidR="00EC22FA" w:rsidRPr="004A329C" w:rsidRDefault="00EC22FA" w:rsidP="00EC22FA">
            <w:pPr>
              <w:pStyle w:val="NoSpacing"/>
              <w:rPr>
                <w:rFonts w:ascii="Tahoma" w:hAnsi="Tahoma" w:cs="Tahoma"/>
                <w:sz w:val="10"/>
                <w:szCs w:val="10"/>
              </w:rPr>
            </w:pPr>
          </w:p>
        </w:tc>
        <w:tc>
          <w:tcPr>
            <w:tcW w:w="1624" w:type="dxa"/>
          </w:tcPr>
          <w:p w14:paraId="1302374B" w14:textId="77777777" w:rsidR="00EC22FA" w:rsidRDefault="00EC22FA" w:rsidP="00EC22FA">
            <w:pPr>
              <w:pStyle w:val="NoSpacing"/>
              <w:jc w:val="right"/>
              <w:rPr>
                <w:rFonts w:ascii="Tahoma" w:hAnsi="Tahoma" w:cs="Tahoma"/>
              </w:rPr>
            </w:pPr>
          </w:p>
          <w:p w14:paraId="32241F87" w14:textId="7EFEE0C7" w:rsidR="00EC22FA" w:rsidRPr="004A2F62" w:rsidRDefault="00EC22FA" w:rsidP="00EC22FA">
            <w:pPr>
              <w:pStyle w:val="NoSpacing"/>
              <w:jc w:val="right"/>
              <w:rPr>
                <w:rFonts w:ascii="Tahoma" w:hAnsi="Tahoma" w:cs="Tahoma"/>
              </w:rPr>
            </w:pPr>
          </w:p>
        </w:tc>
        <w:tc>
          <w:tcPr>
            <w:tcW w:w="1519" w:type="dxa"/>
          </w:tcPr>
          <w:p w14:paraId="353E3D03" w14:textId="77777777" w:rsidR="00EC22FA" w:rsidRPr="004A329C" w:rsidRDefault="00EC22FA" w:rsidP="00EC22FA">
            <w:pPr>
              <w:pStyle w:val="NoSpacing"/>
              <w:jc w:val="right"/>
              <w:rPr>
                <w:rFonts w:ascii="Tahoma" w:hAnsi="Tahoma" w:cs="Tahoma"/>
                <w:sz w:val="10"/>
                <w:szCs w:val="10"/>
              </w:rPr>
            </w:pPr>
          </w:p>
          <w:p w14:paraId="2EDA3D49" w14:textId="7C63DDF0" w:rsidR="00EC22FA" w:rsidRPr="004A2F62" w:rsidRDefault="00EC22FA" w:rsidP="00EC22FA">
            <w:pPr>
              <w:pStyle w:val="NoSpacing"/>
              <w:jc w:val="right"/>
              <w:rPr>
                <w:rFonts w:ascii="Tahoma" w:hAnsi="Tahoma" w:cs="Tahoma"/>
              </w:rPr>
            </w:pPr>
            <w:r>
              <w:rPr>
                <w:rFonts w:ascii="Tahoma" w:hAnsi="Tahoma" w:cs="Tahoma"/>
              </w:rPr>
              <w:t>2 000</w:t>
            </w:r>
          </w:p>
        </w:tc>
      </w:tr>
      <w:tr w:rsidR="00EC22FA" w:rsidRPr="004A2F62" w14:paraId="3930C67C" w14:textId="77777777" w:rsidTr="004605B7">
        <w:tc>
          <w:tcPr>
            <w:tcW w:w="1041" w:type="dxa"/>
          </w:tcPr>
          <w:p w14:paraId="36A96409" w14:textId="77777777" w:rsidR="00EC22FA" w:rsidRDefault="00EC22FA" w:rsidP="00EC22FA">
            <w:pPr>
              <w:pStyle w:val="NoSpacing"/>
              <w:jc w:val="center"/>
              <w:rPr>
                <w:rFonts w:ascii="Tahoma" w:hAnsi="Tahoma" w:cs="Tahoma"/>
              </w:rPr>
            </w:pPr>
          </w:p>
          <w:p w14:paraId="621E9022" w14:textId="1B6F8A1C" w:rsidR="00EC22FA" w:rsidRPr="004A2F62" w:rsidRDefault="00EC22FA" w:rsidP="00EC22FA">
            <w:pPr>
              <w:pStyle w:val="NoSpacing"/>
              <w:rPr>
                <w:rFonts w:ascii="Tahoma" w:hAnsi="Tahoma" w:cs="Tahoma"/>
              </w:rPr>
            </w:pPr>
          </w:p>
        </w:tc>
        <w:tc>
          <w:tcPr>
            <w:tcW w:w="4826" w:type="dxa"/>
          </w:tcPr>
          <w:p w14:paraId="6BF21DF8" w14:textId="77777777" w:rsidR="00EC22FA" w:rsidRPr="004A329C" w:rsidRDefault="00EC22FA" w:rsidP="00EC22FA">
            <w:pPr>
              <w:pStyle w:val="NoSpacing"/>
              <w:rPr>
                <w:rFonts w:ascii="Tahoma" w:hAnsi="Tahoma" w:cs="Tahoma"/>
                <w:sz w:val="10"/>
                <w:szCs w:val="10"/>
              </w:rPr>
            </w:pPr>
          </w:p>
          <w:p w14:paraId="498C4B08" w14:textId="210240C4" w:rsidR="00EC22FA" w:rsidRPr="004A2F62" w:rsidRDefault="00EC22FA" w:rsidP="00EC22FA">
            <w:pPr>
              <w:pStyle w:val="NoSpacing"/>
              <w:rPr>
                <w:rFonts w:ascii="Tahoma" w:hAnsi="Tahoma" w:cs="Tahoma"/>
              </w:rPr>
            </w:pPr>
            <w:r>
              <w:rPr>
                <w:rFonts w:ascii="Tahoma" w:hAnsi="Tahoma" w:cs="Tahoma"/>
              </w:rPr>
              <w:t>GST Clearing</w:t>
            </w:r>
          </w:p>
        </w:tc>
        <w:tc>
          <w:tcPr>
            <w:tcW w:w="1624" w:type="dxa"/>
          </w:tcPr>
          <w:p w14:paraId="16C78325" w14:textId="77777777" w:rsidR="00EC22FA" w:rsidRDefault="00EC22FA" w:rsidP="00EC22FA">
            <w:pPr>
              <w:pStyle w:val="NoSpacing"/>
              <w:jc w:val="right"/>
              <w:rPr>
                <w:rFonts w:ascii="Tahoma" w:hAnsi="Tahoma" w:cs="Tahoma"/>
              </w:rPr>
            </w:pPr>
          </w:p>
          <w:p w14:paraId="26275437" w14:textId="35158CCE" w:rsidR="00EC22FA" w:rsidRPr="004A2F62" w:rsidRDefault="00EC22FA" w:rsidP="00EC22FA">
            <w:pPr>
              <w:pStyle w:val="NoSpacing"/>
              <w:jc w:val="right"/>
              <w:rPr>
                <w:rFonts w:ascii="Tahoma" w:hAnsi="Tahoma" w:cs="Tahoma"/>
              </w:rPr>
            </w:pPr>
          </w:p>
        </w:tc>
        <w:tc>
          <w:tcPr>
            <w:tcW w:w="1519" w:type="dxa"/>
          </w:tcPr>
          <w:p w14:paraId="2B148A11" w14:textId="77777777" w:rsidR="00EC22FA" w:rsidRPr="004A329C" w:rsidRDefault="00EC22FA" w:rsidP="00EC22FA">
            <w:pPr>
              <w:pStyle w:val="NoSpacing"/>
              <w:jc w:val="right"/>
              <w:rPr>
                <w:rFonts w:ascii="Tahoma" w:hAnsi="Tahoma" w:cs="Tahoma"/>
                <w:sz w:val="10"/>
                <w:szCs w:val="10"/>
              </w:rPr>
            </w:pPr>
          </w:p>
          <w:p w14:paraId="4DD68172" w14:textId="0E57193F" w:rsidR="00EC22FA" w:rsidRPr="004A2F62" w:rsidRDefault="00EC22FA" w:rsidP="00EC22FA">
            <w:pPr>
              <w:pStyle w:val="NoSpacing"/>
              <w:jc w:val="right"/>
              <w:rPr>
                <w:rFonts w:ascii="Tahoma" w:hAnsi="Tahoma" w:cs="Tahoma"/>
              </w:rPr>
            </w:pPr>
            <w:r>
              <w:rPr>
                <w:rFonts w:ascii="Tahoma" w:hAnsi="Tahoma" w:cs="Tahoma"/>
              </w:rPr>
              <w:t>200</w:t>
            </w:r>
          </w:p>
        </w:tc>
      </w:tr>
      <w:tr w:rsidR="00EC22FA" w:rsidRPr="004A2F62" w14:paraId="33F4A989" w14:textId="77777777" w:rsidTr="004605B7">
        <w:tc>
          <w:tcPr>
            <w:tcW w:w="1041" w:type="dxa"/>
          </w:tcPr>
          <w:p w14:paraId="30E94742" w14:textId="4CAE8A42" w:rsidR="00EC22FA" w:rsidRPr="004A329C" w:rsidRDefault="00EC22FA" w:rsidP="00EC22FA">
            <w:pPr>
              <w:pStyle w:val="NoSpacing"/>
              <w:jc w:val="center"/>
              <w:rPr>
                <w:rFonts w:ascii="Tahoma" w:hAnsi="Tahoma" w:cs="Tahoma"/>
                <w:sz w:val="10"/>
                <w:szCs w:val="10"/>
              </w:rPr>
            </w:pPr>
          </w:p>
          <w:p w14:paraId="6BD70E2F" w14:textId="358F9FEB" w:rsidR="00EC22FA" w:rsidRDefault="00EC22FA" w:rsidP="00EC22FA">
            <w:pPr>
              <w:pStyle w:val="NoSpacing"/>
              <w:jc w:val="center"/>
              <w:rPr>
                <w:rFonts w:ascii="Tahoma" w:hAnsi="Tahoma" w:cs="Tahoma"/>
              </w:rPr>
            </w:pPr>
            <w:r>
              <w:rPr>
                <w:rFonts w:ascii="Tahoma" w:hAnsi="Tahoma" w:cs="Tahoma"/>
              </w:rPr>
              <w:t>23/02</w:t>
            </w:r>
          </w:p>
          <w:p w14:paraId="1F3B553F" w14:textId="005F8752" w:rsidR="00EC22FA" w:rsidRPr="004A329C" w:rsidRDefault="00EC22FA" w:rsidP="00EC22FA">
            <w:pPr>
              <w:pStyle w:val="NoSpacing"/>
              <w:jc w:val="center"/>
              <w:rPr>
                <w:rFonts w:ascii="Tahoma" w:hAnsi="Tahoma" w:cs="Tahoma"/>
                <w:sz w:val="10"/>
                <w:szCs w:val="10"/>
              </w:rPr>
            </w:pPr>
          </w:p>
        </w:tc>
        <w:tc>
          <w:tcPr>
            <w:tcW w:w="4826" w:type="dxa"/>
          </w:tcPr>
          <w:p w14:paraId="0E9CC3FD" w14:textId="61F6BE54" w:rsidR="00EC22FA" w:rsidRPr="004A329C" w:rsidRDefault="00EC22FA" w:rsidP="00EC22FA">
            <w:pPr>
              <w:pStyle w:val="NoSpacing"/>
              <w:rPr>
                <w:rFonts w:ascii="Tahoma" w:hAnsi="Tahoma" w:cs="Tahoma"/>
                <w:sz w:val="10"/>
                <w:szCs w:val="10"/>
              </w:rPr>
            </w:pPr>
          </w:p>
          <w:p w14:paraId="51F0930D" w14:textId="77C0C838" w:rsidR="00EC22FA" w:rsidRDefault="00EC22FA" w:rsidP="00EC22FA">
            <w:pPr>
              <w:pStyle w:val="NoSpacing"/>
              <w:rPr>
                <w:rFonts w:ascii="Tahoma" w:hAnsi="Tahoma" w:cs="Tahoma"/>
              </w:rPr>
            </w:pPr>
            <w:r>
              <w:rPr>
                <w:rFonts w:ascii="Tahoma" w:hAnsi="Tahoma" w:cs="Tahoma"/>
              </w:rPr>
              <w:t>Drawings</w:t>
            </w:r>
          </w:p>
          <w:p w14:paraId="42420F54" w14:textId="42749C4B" w:rsidR="00EC22FA" w:rsidRPr="004A329C" w:rsidRDefault="00EC22FA" w:rsidP="00EC22FA">
            <w:pPr>
              <w:pStyle w:val="NoSpacing"/>
              <w:rPr>
                <w:rFonts w:ascii="Tahoma" w:hAnsi="Tahoma" w:cs="Tahoma"/>
                <w:sz w:val="10"/>
                <w:szCs w:val="10"/>
              </w:rPr>
            </w:pPr>
          </w:p>
        </w:tc>
        <w:tc>
          <w:tcPr>
            <w:tcW w:w="1624" w:type="dxa"/>
          </w:tcPr>
          <w:p w14:paraId="7E44EBC3" w14:textId="77777777" w:rsidR="00EC22FA" w:rsidRPr="004A329C" w:rsidRDefault="00EC22FA" w:rsidP="00EC22FA">
            <w:pPr>
              <w:pStyle w:val="NoSpacing"/>
              <w:jc w:val="right"/>
              <w:rPr>
                <w:rFonts w:ascii="Tahoma" w:hAnsi="Tahoma" w:cs="Tahoma"/>
                <w:sz w:val="10"/>
                <w:szCs w:val="10"/>
              </w:rPr>
            </w:pPr>
          </w:p>
          <w:p w14:paraId="7B52E141" w14:textId="4C11E5A1" w:rsidR="00EC22FA" w:rsidRPr="004A2F62" w:rsidRDefault="00EC22FA" w:rsidP="00EC22FA">
            <w:pPr>
              <w:pStyle w:val="NoSpacing"/>
              <w:jc w:val="right"/>
              <w:rPr>
                <w:rFonts w:ascii="Tahoma" w:hAnsi="Tahoma" w:cs="Tahoma"/>
              </w:rPr>
            </w:pPr>
            <w:r>
              <w:rPr>
                <w:rFonts w:ascii="Tahoma" w:hAnsi="Tahoma" w:cs="Tahoma"/>
              </w:rPr>
              <w:t>680</w:t>
            </w:r>
          </w:p>
        </w:tc>
        <w:tc>
          <w:tcPr>
            <w:tcW w:w="1519" w:type="dxa"/>
          </w:tcPr>
          <w:p w14:paraId="35986F5A" w14:textId="77777777" w:rsidR="00EC22FA" w:rsidRPr="004A2F62" w:rsidRDefault="00EC22FA" w:rsidP="00EC22FA">
            <w:pPr>
              <w:pStyle w:val="NoSpacing"/>
              <w:jc w:val="right"/>
              <w:rPr>
                <w:rFonts w:ascii="Tahoma" w:hAnsi="Tahoma" w:cs="Tahoma"/>
              </w:rPr>
            </w:pPr>
          </w:p>
        </w:tc>
      </w:tr>
      <w:tr w:rsidR="00EC22FA" w:rsidRPr="004A2F62" w14:paraId="277B84D7" w14:textId="77777777" w:rsidTr="004605B7">
        <w:tc>
          <w:tcPr>
            <w:tcW w:w="1041" w:type="dxa"/>
          </w:tcPr>
          <w:p w14:paraId="493AFA16" w14:textId="77777777" w:rsidR="00EC22FA" w:rsidRDefault="00EC22FA" w:rsidP="00EC22FA">
            <w:pPr>
              <w:pStyle w:val="NoSpacing"/>
              <w:jc w:val="center"/>
              <w:rPr>
                <w:rFonts w:ascii="Tahoma" w:hAnsi="Tahoma" w:cs="Tahoma"/>
              </w:rPr>
            </w:pPr>
          </w:p>
          <w:p w14:paraId="4C18BE71" w14:textId="76990BFC" w:rsidR="00EC22FA" w:rsidRPr="004A2F62" w:rsidRDefault="00EC22FA" w:rsidP="00EC22FA">
            <w:pPr>
              <w:pStyle w:val="NoSpacing"/>
              <w:rPr>
                <w:rFonts w:ascii="Tahoma" w:hAnsi="Tahoma" w:cs="Tahoma"/>
              </w:rPr>
            </w:pPr>
          </w:p>
        </w:tc>
        <w:tc>
          <w:tcPr>
            <w:tcW w:w="4826" w:type="dxa"/>
          </w:tcPr>
          <w:p w14:paraId="31A7EDD6" w14:textId="77777777" w:rsidR="00EC22FA" w:rsidRPr="004A329C" w:rsidRDefault="00EC22FA" w:rsidP="00EC22FA">
            <w:pPr>
              <w:pStyle w:val="NoSpacing"/>
              <w:rPr>
                <w:rFonts w:ascii="Tahoma" w:hAnsi="Tahoma" w:cs="Tahoma"/>
                <w:sz w:val="10"/>
                <w:szCs w:val="10"/>
              </w:rPr>
            </w:pPr>
          </w:p>
          <w:p w14:paraId="6C4ECE70" w14:textId="25721CDD" w:rsidR="00EC22FA" w:rsidRPr="004A2F62" w:rsidRDefault="00EC22FA" w:rsidP="00EC22FA">
            <w:pPr>
              <w:pStyle w:val="NoSpacing"/>
              <w:rPr>
                <w:rFonts w:ascii="Tahoma" w:hAnsi="Tahoma" w:cs="Tahoma"/>
              </w:rPr>
            </w:pPr>
            <w:r>
              <w:rPr>
                <w:rFonts w:ascii="Tahoma" w:hAnsi="Tahoma" w:cs="Tahoma"/>
              </w:rPr>
              <w:t>Inventory</w:t>
            </w:r>
          </w:p>
        </w:tc>
        <w:tc>
          <w:tcPr>
            <w:tcW w:w="1624" w:type="dxa"/>
          </w:tcPr>
          <w:p w14:paraId="0DB0CD14" w14:textId="77777777" w:rsidR="00EC22FA" w:rsidRDefault="00EC22FA" w:rsidP="00EC22FA">
            <w:pPr>
              <w:pStyle w:val="NoSpacing"/>
              <w:jc w:val="right"/>
              <w:rPr>
                <w:rFonts w:ascii="Tahoma" w:hAnsi="Tahoma" w:cs="Tahoma"/>
              </w:rPr>
            </w:pPr>
          </w:p>
          <w:p w14:paraId="26529347" w14:textId="7B87395E" w:rsidR="00EC22FA" w:rsidRPr="004A2F62" w:rsidRDefault="00EC22FA" w:rsidP="00EC22FA">
            <w:pPr>
              <w:pStyle w:val="NoSpacing"/>
              <w:jc w:val="right"/>
              <w:rPr>
                <w:rFonts w:ascii="Tahoma" w:hAnsi="Tahoma" w:cs="Tahoma"/>
              </w:rPr>
            </w:pPr>
          </w:p>
        </w:tc>
        <w:tc>
          <w:tcPr>
            <w:tcW w:w="1519" w:type="dxa"/>
          </w:tcPr>
          <w:p w14:paraId="40C79B6B" w14:textId="77777777" w:rsidR="00EC22FA" w:rsidRPr="004A329C" w:rsidRDefault="00EC22FA" w:rsidP="00EC22FA">
            <w:pPr>
              <w:pStyle w:val="NoSpacing"/>
              <w:jc w:val="right"/>
              <w:rPr>
                <w:rFonts w:ascii="Tahoma" w:hAnsi="Tahoma" w:cs="Tahoma"/>
                <w:sz w:val="10"/>
                <w:szCs w:val="10"/>
              </w:rPr>
            </w:pPr>
          </w:p>
          <w:p w14:paraId="48E8D68C" w14:textId="10A608DC" w:rsidR="00EC22FA" w:rsidRPr="004A2F62" w:rsidRDefault="00EC22FA" w:rsidP="00EC22FA">
            <w:pPr>
              <w:pStyle w:val="NoSpacing"/>
              <w:jc w:val="right"/>
              <w:rPr>
                <w:rFonts w:ascii="Tahoma" w:hAnsi="Tahoma" w:cs="Tahoma"/>
              </w:rPr>
            </w:pPr>
            <w:r>
              <w:rPr>
                <w:rFonts w:ascii="Tahoma" w:hAnsi="Tahoma" w:cs="Tahoma"/>
              </w:rPr>
              <w:t>680</w:t>
            </w:r>
          </w:p>
        </w:tc>
      </w:tr>
      <w:tr w:rsidR="00EC22FA" w:rsidRPr="004A2F62" w14:paraId="0141DF08" w14:textId="77777777" w:rsidTr="004605B7">
        <w:tc>
          <w:tcPr>
            <w:tcW w:w="1041" w:type="dxa"/>
          </w:tcPr>
          <w:p w14:paraId="608AA12C" w14:textId="77777777" w:rsidR="00EC22FA" w:rsidRPr="004A329C" w:rsidRDefault="00EC22FA" w:rsidP="00EC22FA">
            <w:pPr>
              <w:pStyle w:val="NoSpacing"/>
              <w:jc w:val="center"/>
              <w:rPr>
                <w:rFonts w:ascii="Tahoma" w:hAnsi="Tahoma" w:cs="Tahoma"/>
                <w:sz w:val="10"/>
                <w:szCs w:val="10"/>
              </w:rPr>
            </w:pPr>
          </w:p>
          <w:p w14:paraId="1D806F3C" w14:textId="02928A72" w:rsidR="00EC22FA" w:rsidRDefault="00EC22FA" w:rsidP="00EC22FA">
            <w:pPr>
              <w:pStyle w:val="NoSpacing"/>
              <w:jc w:val="center"/>
              <w:rPr>
                <w:rFonts w:ascii="Tahoma" w:hAnsi="Tahoma" w:cs="Tahoma"/>
              </w:rPr>
            </w:pPr>
            <w:r>
              <w:rPr>
                <w:rFonts w:ascii="Tahoma" w:hAnsi="Tahoma" w:cs="Tahoma"/>
              </w:rPr>
              <w:t>24/02</w:t>
            </w:r>
          </w:p>
          <w:p w14:paraId="48A3E6A0" w14:textId="41560EBE" w:rsidR="00EC22FA" w:rsidRPr="004A329C" w:rsidRDefault="00EC22FA" w:rsidP="00EC22FA">
            <w:pPr>
              <w:pStyle w:val="NoSpacing"/>
              <w:jc w:val="center"/>
              <w:rPr>
                <w:rFonts w:ascii="Tahoma" w:hAnsi="Tahoma" w:cs="Tahoma"/>
                <w:sz w:val="10"/>
                <w:szCs w:val="10"/>
              </w:rPr>
            </w:pPr>
          </w:p>
        </w:tc>
        <w:tc>
          <w:tcPr>
            <w:tcW w:w="4826" w:type="dxa"/>
          </w:tcPr>
          <w:p w14:paraId="6E178616" w14:textId="77777777" w:rsidR="00EC22FA" w:rsidRPr="004A329C" w:rsidRDefault="00EC22FA" w:rsidP="00EC22FA">
            <w:pPr>
              <w:pStyle w:val="NoSpacing"/>
              <w:rPr>
                <w:rFonts w:ascii="Tahoma" w:hAnsi="Tahoma" w:cs="Tahoma"/>
                <w:sz w:val="10"/>
                <w:szCs w:val="10"/>
              </w:rPr>
            </w:pPr>
          </w:p>
          <w:p w14:paraId="52D35CA5" w14:textId="4D76912D" w:rsidR="00EC22FA" w:rsidRPr="004A2F62" w:rsidRDefault="00EC22FA" w:rsidP="00EC22FA">
            <w:pPr>
              <w:pStyle w:val="NoSpacing"/>
              <w:rPr>
                <w:rFonts w:ascii="Tahoma" w:hAnsi="Tahoma" w:cs="Tahoma"/>
              </w:rPr>
            </w:pPr>
            <w:r>
              <w:rPr>
                <w:rFonts w:ascii="Tahoma" w:hAnsi="Tahoma" w:cs="Tahoma"/>
              </w:rPr>
              <w:t>Accounts Payable</w:t>
            </w:r>
          </w:p>
        </w:tc>
        <w:tc>
          <w:tcPr>
            <w:tcW w:w="1624" w:type="dxa"/>
          </w:tcPr>
          <w:p w14:paraId="29BE1062" w14:textId="77777777" w:rsidR="00EC22FA" w:rsidRPr="004A329C" w:rsidRDefault="00EC22FA" w:rsidP="00EC22FA">
            <w:pPr>
              <w:pStyle w:val="NoSpacing"/>
              <w:jc w:val="right"/>
              <w:rPr>
                <w:rFonts w:ascii="Tahoma" w:hAnsi="Tahoma" w:cs="Tahoma"/>
                <w:sz w:val="10"/>
                <w:szCs w:val="10"/>
              </w:rPr>
            </w:pPr>
          </w:p>
          <w:p w14:paraId="1195FB96" w14:textId="79C3ED64" w:rsidR="00EC22FA" w:rsidRPr="004A2F62" w:rsidRDefault="00EC22FA" w:rsidP="00EC22FA">
            <w:pPr>
              <w:pStyle w:val="NoSpacing"/>
              <w:jc w:val="right"/>
              <w:rPr>
                <w:rFonts w:ascii="Tahoma" w:hAnsi="Tahoma" w:cs="Tahoma"/>
              </w:rPr>
            </w:pPr>
            <w:r>
              <w:rPr>
                <w:rFonts w:ascii="Tahoma" w:hAnsi="Tahoma" w:cs="Tahoma"/>
              </w:rPr>
              <w:t>6 600</w:t>
            </w:r>
          </w:p>
        </w:tc>
        <w:tc>
          <w:tcPr>
            <w:tcW w:w="1519" w:type="dxa"/>
          </w:tcPr>
          <w:p w14:paraId="41E17492" w14:textId="77777777" w:rsidR="00EC22FA" w:rsidRPr="004A2F62" w:rsidRDefault="00EC22FA" w:rsidP="00EC22FA">
            <w:pPr>
              <w:pStyle w:val="NoSpacing"/>
              <w:jc w:val="right"/>
              <w:rPr>
                <w:rFonts w:ascii="Tahoma" w:hAnsi="Tahoma" w:cs="Tahoma"/>
              </w:rPr>
            </w:pPr>
          </w:p>
        </w:tc>
      </w:tr>
      <w:tr w:rsidR="00EC22FA" w:rsidRPr="004A2F62" w14:paraId="7DD73642" w14:textId="77777777" w:rsidTr="004605B7">
        <w:tc>
          <w:tcPr>
            <w:tcW w:w="1041" w:type="dxa"/>
          </w:tcPr>
          <w:p w14:paraId="78563419" w14:textId="77777777" w:rsidR="00EC22FA" w:rsidRDefault="00EC22FA" w:rsidP="00EC22FA">
            <w:pPr>
              <w:pStyle w:val="NoSpacing"/>
              <w:jc w:val="center"/>
              <w:rPr>
                <w:rFonts w:ascii="Tahoma" w:hAnsi="Tahoma" w:cs="Tahoma"/>
              </w:rPr>
            </w:pPr>
          </w:p>
          <w:p w14:paraId="5715EF26" w14:textId="1E199127" w:rsidR="00EC22FA" w:rsidRPr="004A2F62" w:rsidRDefault="00EC22FA" w:rsidP="00EC22FA">
            <w:pPr>
              <w:pStyle w:val="NoSpacing"/>
              <w:rPr>
                <w:rFonts w:ascii="Tahoma" w:hAnsi="Tahoma" w:cs="Tahoma"/>
              </w:rPr>
            </w:pPr>
          </w:p>
        </w:tc>
        <w:tc>
          <w:tcPr>
            <w:tcW w:w="4826" w:type="dxa"/>
          </w:tcPr>
          <w:p w14:paraId="1F0AF766" w14:textId="77777777" w:rsidR="00EC22FA" w:rsidRPr="004A329C" w:rsidRDefault="00EC22FA" w:rsidP="00EC22FA">
            <w:pPr>
              <w:pStyle w:val="NoSpacing"/>
              <w:rPr>
                <w:rFonts w:ascii="Tahoma" w:hAnsi="Tahoma" w:cs="Tahoma"/>
                <w:sz w:val="10"/>
                <w:szCs w:val="10"/>
              </w:rPr>
            </w:pPr>
          </w:p>
          <w:p w14:paraId="7F847C50" w14:textId="438C1903" w:rsidR="00EC22FA" w:rsidRPr="004A2F62" w:rsidRDefault="00EC22FA" w:rsidP="00EC22FA">
            <w:pPr>
              <w:pStyle w:val="NoSpacing"/>
              <w:rPr>
                <w:rFonts w:ascii="Tahoma" w:hAnsi="Tahoma" w:cs="Tahoma"/>
              </w:rPr>
            </w:pPr>
            <w:r>
              <w:rPr>
                <w:rFonts w:ascii="Tahoma" w:hAnsi="Tahoma" w:cs="Tahoma"/>
              </w:rPr>
              <w:t>Discount Revenue</w:t>
            </w:r>
          </w:p>
        </w:tc>
        <w:tc>
          <w:tcPr>
            <w:tcW w:w="1624" w:type="dxa"/>
          </w:tcPr>
          <w:p w14:paraId="24DE0A6F" w14:textId="77777777" w:rsidR="00EC22FA" w:rsidRDefault="00EC22FA" w:rsidP="00EC22FA">
            <w:pPr>
              <w:pStyle w:val="NoSpacing"/>
              <w:jc w:val="right"/>
              <w:rPr>
                <w:rFonts w:ascii="Tahoma" w:hAnsi="Tahoma" w:cs="Tahoma"/>
              </w:rPr>
            </w:pPr>
          </w:p>
          <w:p w14:paraId="18A209DE" w14:textId="29906E23" w:rsidR="00EC22FA" w:rsidRPr="004A2F62" w:rsidRDefault="00EC22FA" w:rsidP="00EC22FA">
            <w:pPr>
              <w:pStyle w:val="NoSpacing"/>
              <w:jc w:val="right"/>
              <w:rPr>
                <w:rFonts w:ascii="Tahoma" w:hAnsi="Tahoma" w:cs="Tahoma"/>
              </w:rPr>
            </w:pPr>
          </w:p>
        </w:tc>
        <w:tc>
          <w:tcPr>
            <w:tcW w:w="1519" w:type="dxa"/>
          </w:tcPr>
          <w:p w14:paraId="2DBBA897" w14:textId="77777777" w:rsidR="00EC22FA" w:rsidRPr="004A329C" w:rsidRDefault="00EC22FA" w:rsidP="00EC22FA">
            <w:pPr>
              <w:pStyle w:val="NoSpacing"/>
              <w:jc w:val="right"/>
              <w:rPr>
                <w:rFonts w:ascii="Tahoma" w:hAnsi="Tahoma" w:cs="Tahoma"/>
                <w:sz w:val="10"/>
                <w:szCs w:val="10"/>
              </w:rPr>
            </w:pPr>
          </w:p>
          <w:p w14:paraId="1B61466B" w14:textId="26846886" w:rsidR="00EC22FA" w:rsidRPr="004A2F62" w:rsidRDefault="00EC22FA" w:rsidP="00EC22FA">
            <w:pPr>
              <w:pStyle w:val="NoSpacing"/>
              <w:jc w:val="right"/>
              <w:rPr>
                <w:rFonts w:ascii="Tahoma" w:hAnsi="Tahoma" w:cs="Tahoma"/>
              </w:rPr>
            </w:pPr>
            <w:r>
              <w:rPr>
                <w:rFonts w:ascii="Tahoma" w:hAnsi="Tahoma" w:cs="Tahoma"/>
              </w:rPr>
              <w:t>132</w:t>
            </w:r>
          </w:p>
        </w:tc>
      </w:tr>
      <w:tr w:rsidR="00EC22FA" w:rsidRPr="004A2F62" w14:paraId="3CF563BA" w14:textId="77777777" w:rsidTr="004605B7">
        <w:tc>
          <w:tcPr>
            <w:tcW w:w="1041" w:type="dxa"/>
          </w:tcPr>
          <w:p w14:paraId="458C0CD9" w14:textId="77777777" w:rsidR="00EC22FA" w:rsidRDefault="00EC22FA" w:rsidP="00EC22FA">
            <w:pPr>
              <w:pStyle w:val="NoSpacing"/>
              <w:jc w:val="center"/>
              <w:rPr>
                <w:rFonts w:ascii="Tahoma" w:hAnsi="Tahoma" w:cs="Tahoma"/>
              </w:rPr>
            </w:pPr>
          </w:p>
          <w:p w14:paraId="44497571" w14:textId="28D5B534" w:rsidR="00EC22FA" w:rsidRPr="004A2F62" w:rsidRDefault="00EC22FA" w:rsidP="00EC22FA">
            <w:pPr>
              <w:pStyle w:val="NoSpacing"/>
              <w:rPr>
                <w:rFonts w:ascii="Tahoma" w:hAnsi="Tahoma" w:cs="Tahoma"/>
              </w:rPr>
            </w:pPr>
          </w:p>
        </w:tc>
        <w:tc>
          <w:tcPr>
            <w:tcW w:w="4826" w:type="dxa"/>
          </w:tcPr>
          <w:p w14:paraId="60C99E9D" w14:textId="77777777" w:rsidR="00EC22FA" w:rsidRPr="004A329C" w:rsidRDefault="00EC22FA" w:rsidP="00EC22FA">
            <w:pPr>
              <w:pStyle w:val="NoSpacing"/>
              <w:rPr>
                <w:rFonts w:ascii="Tahoma" w:hAnsi="Tahoma" w:cs="Tahoma"/>
                <w:sz w:val="10"/>
                <w:szCs w:val="10"/>
              </w:rPr>
            </w:pPr>
          </w:p>
          <w:p w14:paraId="512B4671" w14:textId="5E444528" w:rsidR="00EC22FA" w:rsidRPr="004A2F62" w:rsidRDefault="00EC22FA" w:rsidP="00EC22FA">
            <w:pPr>
              <w:pStyle w:val="NoSpacing"/>
              <w:rPr>
                <w:rFonts w:ascii="Tahoma" w:hAnsi="Tahoma" w:cs="Tahoma"/>
              </w:rPr>
            </w:pPr>
            <w:r>
              <w:rPr>
                <w:rFonts w:ascii="Tahoma" w:hAnsi="Tahoma" w:cs="Tahoma"/>
              </w:rPr>
              <w:t>Bank</w:t>
            </w:r>
          </w:p>
        </w:tc>
        <w:tc>
          <w:tcPr>
            <w:tcW w:w="1624" w:type="dxa"/>
          </w:tcPr>
          <w:p w14:paraId="60975B24" w14:textId="77777777" w:rsidR="00EC22FA" w:rsidRDefault="00EC22FA" w:rsidP="00EC22FA">
            <w:pPr>
              <w:pStyle w:val="NoSpacing"/>
              <w:jc w:val="right"/>
              <w:rPr>
                <w:rFonts w:ascii="Tahoma" w:hAnsi="Tahoma" w:cs="Tahoma"/>
              </w:rPr>
            </w:pPr>
          </w:p>
          <w:p w14:paraId="043A4774" w14:textId="44287EDA" w:rsidR="00EC22FA" w:rsidRPr="004A2F62" w:rsidRDefault="00EC22FA" w:rsidP="00EC22FA">
            <w:pPr>
              <w:pStyle w:val="NoSpacing"/>
              <w:jc w:val="right"/>
              <w:rPr>
                <w:rFonts w:ascii="Tahoma" w:hAnsi="Tahoma" w:cs="Tahoma"/>
              </w:rPr>
            </w:pPr>
          </w:p>
        </w:tc>
        <w:tc>
          <w:tcPr>
            <w:tcW w:w="1519" w:type="dxa"/>
          </w:tcPr>
          <w:p w14:paraId="6CD32FE6" w14:textId="77777777" w:rsidR="00EC22FA" w:rsidRPr="004A329C" w:rsidRDefault="00EC22FA" w:rsidP="00EC22FA">
            <w:pPr>
              <w:pStyle w:val="NoSpacing"/>
              <w:jc w:val="right"/>
              <w:rPr>
                <w:rFonts w:ascii="Tahoma" w:hAnsi="Tahoma" w:cs="Tahoma"/>
                <w:sz w:val="10"/>
                <w:szCs w:val="10"/>
              </w:rPr>
            </w:pPr>
          </w:p>
          <w:p w14:paraId="4AD3DDEB" w14:textId="0FBBD0F3" w:rsidR="00EC22FA" w:rsidRPr="004A2F62" w:rsidRDefault="00EC22FA" w:rsidP="00EC22FA">
            <w:pPr>
              <w:pStyle w:val="NoSpacing"/>
              <w:jc w:val="right"/>
              <w:rPr>
                <w:rFonts w:ascii="Tahoma" w:hAnsi="Tahoma" w:cs="Tahoma"/>
              </w:rPr>
            </w:pPr>
            <w:r>
              <w:rPr>
                <w:rFonts w:ascii="Tahoma" w:hAnsi="Tahoma" w:cs="Tahoma"/>
              </w:rPr>
              <w:t>6 468</w:t>
            </w:r>
          </w:p>
        </w:tc>
      </w:tr>
      <w:tr w:rsidR="00EC22FA" w:rsidRPr="004A2F62" w14:paraId="6C2F521D" w14:textId="77777777" w:rsidTr="004605B7">
        <w:tc>
          <w:tcPr>
            <w:tcW w:w="1041" w:type="dxa"/>
          </w:tcPr>
          <w:p w14:paraId="17316229" w14:textId="77777777" w:rsidR="00EC22FA" w:rsidRPr="004A329C" w:rsidRDefault="00EC22FA" w:rsidP="00EC22FA">
            <w:pPr>
              <w:pStyle w:val="NoSpacing"/>
              <w:jc w:val="center"/>
              <w:rPr>
                <w:rFonts w:ascii="Tahoma" w:hAnsi="Tahoma" w:cs="Tahoma"/>
                <w:sz w:val="10"/>
                <w:szCs w:val="10"/>
              </w:rPr>
            </w:pPr>
          </w:p>
          <w:p w14:paraId="080F0213" w14:textId="13A4B680" w:rsidR="00EC22FA" w:rsidRDefault="00EC22FA" w:rsidP="00EC22FA">
            <w:pPr>
              <w:pStyle w:val="NoSpacing"/>
              <w:jc w:val="center"/>
              <w:rPr>
                <w:rFonts w:ascii="Tahoma" w:hAnsi="Tahoma" w:cs="Tahoma"/>
              </w:rPr>
            </w:pPr>
            <w:r>
              <w:rPr>
                <w:rFonts w:ascii="Tahoma" w:hAnsi="Tahoma" w:cs="Tahoma"/>
              </w:rPr>
              <w:t>29/02</w:t>
            </w:r>
          </w:p>
          <w:p w14:paraId="2CFFAADE" w14:textId="5C8F7F2E" w:rsidR="00EC22FA" w:rsidRPr="004A329C" w:rsidRDefault="00EC22FA" w:rsidP="00EC22FA">
            <w:pPr>
              <w:pStyle w:val="NoSpacing"/>
              <w:jc w:val="center"/>
              <w:rPr>
                <w:rFonts w:ascii="Tahoma" w:hAnsi="Tahoma" w:cs="Tahoma"/>
                <w:sz w:val="10"/>
                <w:szCs w:val="10"/>
              </w:rPr>
            </w:pPr>
          </w:p>
        </w:tc>
        <w:tc>
          <w:tcPr>
            <w:tcW w:w="4826" w:type="dxa"/>
          </w:tcPr>
          <w:p w14:paraId="1AD722AD" w14:textId="77777777" w:rsidR="00EC22FA" w:rsidRPr="004A329C" w:rsidRDefault="00EC22FA" w:rsidP="00EC22FA">
            <w:pPr>
              <w:pStyle w:val="NoSpacing"/>
              <w:rPr>
                <w:rFonts w:ascii="Tahoma" w:hAnsi="Tahoma" w:cs="Tahoma"/>
                <w:sz w:val="10"/>
                <w:szCs w:val="10"/>
              </w:rPr>
            </w:pPr>
          </w:p>
          <w:p w14:paraId="674AC762" w14:textId="4D82A5C9" w:rsidR="00EC22FA" w:rsidRPr="004A2F62" w:rsidRDefault="00EC22FA" w:rsidP="00EC22FA">
            <w:pPr>
              <w:pStyle w:val="NoSpacing"/>
              <w:rPr>
                <w:rFonts w:ascii="Tahoma" w:hAnsi="Tahoma" w:cs="Tahoma"/>
              </w:rPr>
            </w:pPr>
            <w:r>
              <w:rPr>
                <w:rFonts w:ascii="Tahoma" w:hAnsi="Tahoma" w:cs="Tahoma"/>
              </w:rPr>
              <w:t>Wages</w:t>
            </w:r>
          </w:p>
        </w:tc>
        <w:tc>
          <w:tcPr>
            <w:tcW w:w="1624" w:type="dxa"/>
          </w:tcPr>
          <w:p w14:paraId="36A07154" w14:textId="77777777" w:rsidR="00EC22FA" w:rsidRPr="004A329C" w:rsidRDefault="00EC22FA" w:rsidP="00EC22FA">
            <w:pPr>
              <w:pStyle w:val="NoSpacing"/>
              <w:jc w:val="right"/>
              <w:rPr>
                <w:rFonts w:ascii="Tahoma" w:hAnsi="Tahoma" w:cs="Tahoma"/>
                <w:sz w:val="10"/>
                <w:szCs w:val="10"/>
              </w:rPr>
            </w:pPr>
          </w:p>
          <w:p w14:paraId="3ACFF868" w14:textId="135ED28B" w:rsidR="00EC22FA" w:rsidRPr="004A2F62" w:rsidRDefault="00EC22FA" w:rsidP="00EC22FA">
            <w:pPr>
              <w:pStyle w:val="NoSpacing"/>
              <w:jc w:val="right"/>
              <w:rPr>
                <w:rFonts w:ascii="Tahoma" w:hAnsi="Tahoma" w:cs="Tahoma"/>
              </w:rPr>
            </w:pPr>
            <w:r>
              <w:rPr>
                <w:rFonts w:ascii="Tahoma" w:hAnsi="Tahoma" w:cs="Tahoma"/>
              </w:rPr>
              <w:t>1 800</w:t>
            </w:r>
          </w:p>
        </w:tc>
        <w:tc>
          <w:tcPr>
            <w:tcW w:w="1519" w:type="dxa"/>
          </w:tcPr>
          <w:p w14:paraId="42CF9EA7" w14:textId="77777777" w:rsidR="00EC22FA" w:rsidRDefault="00EC22FA" w:rsidP="00EC22FA">
            <w:pPr>
              <w:pStyle w:val="NoSpacing"/>
              <w:jc w:val="right"/>
              <w:rPr>
                <w:rFonts w:ascii="Tahoma" w:hAnsi="Tahoma" w:cs="Tahoma"/>
              </w:rPr>
            </w:pPr>
          </w:p>
          <w:p w14:paraId="577986A5" w14:textId="3F1925E5" w:rsidR="00EC22FA" w:rsidRPr="004A2F62" w:rsidRDefault="00EC22FA" w:rsidP="00EC22FA">
            <w:pPr>
              <w:pStyle w:val="NoSpacing"/>
              <w:jc w:val="right"/>
              <w:rPr>
                <w:rFonts w:ascii="Tahoma" w:hAnsi="Tahoma" w:cs="Tahoma"/>
              </w:rPr>
            </w:pPr>
          </w:p>
        </w:tc>
      </w:tr>
      <w:tr w:rsidR="00EC22FA" w:rsidRPr="004A2F62" w14:paraId="4CB61EA8" w14:textId="77777777" w:rsidTr="004605B7">
        <w:tc>
          <w:tcPr>
            <w:tcW w:w="1041" w:type="dxa"/>
          </w:tcPr>
          <w:p w14:paraId="229B4221" w14:textId="77777777" w:rsidR="00EC22FA" w:rsidRDefault="00EC22FA" w:rsidP="00EC22FA">
            <w:pPr>
              <w:pStyle w:val="NoSpacing"/>
              <w:jc w:val="center"/>
              <w:rPr>
                <w:rFonts w:ascii="Tahoma" w:hAnsi="Tahoma" w:cs="Tahoma"/>
              </w:rPr>
            </w:pPr>
          </w:p>
          <w:p w14:paraId="6E6E0B22" w14:textId="3944C35B" w:rsidR="00EC22FA" w:rsidRPr="004A2F62" w:rsidRDefault="00EC22FA" w:rsidP="00EC22FA">
            <w:pPr>
              <w:pStyle w:val="NoSpacing"/>
              <w:rPr>
                <w:rFonts w:ascii="Tahoma" w:hAnsi="Tahoma" w:cs="Tahoma"/>
              </w:rPr>
            </w:pPr>
          </w:p>
        </w:tc>
        <w:tc>
          <w:tcPr>
            <w:tcW w:w="4826" w:type="dxa"/>
          </w:tcPr>
          <w:p w14:paraId="7CF5A501" w14:textId="77777777" w:rsidR="00EC22FA" w:rsidRPr="004A329C" w:rsidRDefault="00EC22FA" w:rsidP="00EC22FA">
            <w:pPr>
              <w:pStyle w:val="NoSpacing"/>
              <w:rPr>
                <w:rFonts w:ascii="Tahoma" w:hAnsi="Tahoma" w:cs="Tahoma"/>
                <w:sz w:val="10"/>
                <w:szCs w:val="10"/>
              </w:rPr>
            </w:pPr>
          </w:p>
          <w:p w14:paraId="0EAE0713" w14:textId="11A24FCB" w:rsidR="00EC22FA" w:rsidRPr="004A2F62" w:rsidRDefault="00EC22FA" w:rsidP="00EC22FA">
            <w:pPr>
              <w:pStyle w:val="NoSpacing"/>
              <w:rPr>
                <w:rFonts w:ascii="Tahoma" w:hAnsi="Tahoma" w:cs="Tahoma"/>
              </w:rPr>
            </w:pPr>
            <w:r>
              <w:rPr>
                <w:rFonts w:ascii="Tahoma" w:hAnsi="Tahoma" w:cs="Tahoma"/>
              </w:rPr>
              <w:t>Bank</w:t>
            </w:r>
          </w:p>
        </w:tc>
        <w:tc>
          <w:tcPr>
            <w:tcW w:w="1624" w:type="dxa"/>
          </w:tcPr>
          <w:p w14:paraId="47C5AF46" w14:textId="77777777" w:rsidR="00EC22FA" w:rsidRDefault="00EC22FA" w:rsidP="00EC22FA">
            <w:pPr>
              <w:pStyle w:val="NoSpacing"/>
              <w:jc w:val="right"/>
              <w:rPr>
                <w:rFonts w:ascii="Tahoma" w:hAnsi="Tahoma" w:cs="Tahoma"/>
              </w:rPr>
            </w:pPr>
          </w:p>
          <w:p w14:paraId="455210C9" w14:textId="21C96F75" w:rsidR="00EC22FA" w:rsidRPr="004A2F62" w:rsidRDefault="00EC22FA" w:rsidP="00EC22FA">
            <w:pPr>
              <w:pStyle w:val="NoSpacing"/>
              <w:jc w:val="right"/>
              <w:rPr>
                <w:rFonts w:ascii="Tahoma" w:hAnsi="Tahoma" w:cs="Tahoma"/>
              </w:rPr>
            </w:pPr>
          </w:p>
        </w:tc>
        <w:tc>
          <w:tcPr>
            <w:tcW w:w="1519" w:type="dxa"/>
          </w:tcPr>
          <w:p w14:paraId="475265D3" w14:textId="77777777" w:rsidR="00EC22FA" w:rsidRPr="004A329C" w:rsidRDefault="00EC22FA" w:rsidP="00EC22FA">
            <w:pPr>
              <w:pStyle w:val="NoSpacing"/>
              <w:jc w:val="right"/>
              <w:rPr>
                <w:rFonts w:ascii="Tahoma" w:hAnsi="Tahoma" w:cs="Tahoma"/>
                <w:sz w:val="10"/>
                <w:szCs w:val="10"/>
              </w:rPr>
            </w:pPr>
          </w:p>
          <w:p w14:paraId="785AC14A" w14:textId="12416062" w:rsidR="00EC22FA" w:rsidRPr="004A2F62" w:rsidRDefault="00EC22FA" w:rsidP="00EC22FA">
            <w:pPr>
              <w:pStyle w:val="NoSpacing"/>
              <w:jc w:val="right"/>
              <w:rPr>
                <w:rFonts w:ascii="Tahoma" w:hAnsi="Tahoma" w:cs="Tahoma"/>
              </w:rPr>
            </w:pPr>
            <w:r>
              <w:rPr>
                <w:rFonts w:ascii="Tahoma" w:hAnsi="Tahoma" w:cs="Tahoma"/>
              </w:rPr>
              <w:t>1 800</w:t>
            </w:r>
          </w:p>
        </w:tc>
      </w:tr>
    </w:tbl>
    <w:p w14:paraId="5E617D36" w14:textId="77777777" w:rsidR="004A2F62" w:rsidRPr="00A31954" w:rsidRDefault="004A2F62" w:rsidP="004A2F62">
      <w:pPr>
        <w:autoSpaceDE w:val="0"/>
        <w:autoSpaceDN w:val="0"/>
        <w:adjustRightInd w:val="0"/>
        <w:spacing w:after="0" w:line="240" w:lineRule="auto"/>
        <w:rPr>
          <w:rFonts w:cs="Tahoma"/>
          <w:b/>
          <w:bCs/>
          <w:color w:val="20231E"/>
          <w:szCs w:val="20"/>
        </w:rPr>
      </w:pPr>
    </w:p>
    <w:p w14:paraId="1B334908" w14:textId="467B5B81" w:rsidR="004A2F62" w:rsidRPr="00A31954" w:rsidRDefault="004A329C" w:rsidP="0062333B">
      <w:pPr>
        <w:pStyle w:val="NoSpacing"/>
        <w:rPr>
          <w:rFonts w:ascii="Tahoma" w:hAnsi="Tahoma" w:cs="Tahoma"/>
          <w:sz w:val="20"/>
          <w:szCs w:val="20"/>
        </w:rPr>
      </w:pPr>
      <w:r>
        <w:rPr>
          <w:rFonts w:ascii="Tahoma" w:hAnsi="Tahoma" w:cs="Tahoma"/>
          <w:b/>
          <w:sz w:val="20"/>
          <w:szCs w:val="20"/>
        </w:rPr>
        <w:t>2</w:t>
      </w:r>
      <w:r w:rsidR="00A31954">
        <w:rPr>
          <w:rFonts w:ascii="Tahoma" w:hAnsi="Tahoma" w:cs="Tahoma"/>
          <w:b/>
          <w:sz w:val="20"/>
          <w:szCs w:val="20"/>
        </w:rPr>
        <w:t xml:space="preserve"> mark</w:t>
      </w:r>
      <w:r>
        <w:rPr>
          <w:rFonts w:ascii="Tahoma" w:hAnsi="Tahoma" w:cs="Tahoma"/>
          <w:b/>
          <w:sz w:val="20"/>
          <w:szCs w:val="20"/>
        </w:rPr>
        <w:t>s</w:t>
      </w:r>
      <w:r w:rsidR="00A31954">
        <w:rPr>
          <w:rFonts w:ascii="Tahoma" w:hAnsi="Tahoma" w:cs="Tahoma"/>
          <w:b/>
          <w:sz w:val="20"/>
          <w:szCs w:val="20"/>
        </w:rPr>
        <w:t xml:space="preserve"> </w:t>
      </w:r>
      <w:r w:rsidR="00A31954">
        <w:rPr>
          <w:rFonts w:ascii="Tahoma" w:hAnsi="Tahoma" w:cs="Tahoma"/>
          <w:sz w:val="20"/>
          <w:szCs w:val="20"/>
        </w:rPr>
        <w:t>– per General Journal entry</w:t>
      </w:r>
      <w:r>
        <w:rPr>
          <w:rFonts w:ascii="Tahoma" w:hAnsi="Tahoma" w:cs="Tahoma"/>
          <w:sz w:val="20"/>
          <w:szCs w:val="20"/>
        </w:rPr>
        <w:t xml:space="preserve"> except </w:t>
      </w:r>
      <w:r w:rsidR="00EC22FA">
        <w:rPr>
          <w:rFonts w:ascii="Tahoma" w:hAnsi="Tahoma" w:cs="Tahoma"/>
          <w:sz w:val="20"/>
          <w:szCs w:val="20"/>
        </w:rPr>
        <w:t xml:space="preserve">the two </w:t>
      </w:r>
      <w:r>
        <w:rPr>
          <w:rFonts w:ascii="Tahoma" w:hAnsi="Tahoma" w:cs="Tahoma"/>
          <w:sz w:val="20"/>
          <w:szCs w:val="20"/>
        </w:rPr>
        <w:t>entr</w:t>
      </w:r>
      <w:r w:rsidR="00EC22FA">
        <w:rPr>
          <w:rFonts w:ascii="Tahoma" w:hAnsi="Tahoma" w:cs="Tahoma"/>
          <w:sz w:val="20"/>
          <w:szCs w:val="20"/>
        </w:rPr>
        <w:t>ies</w:t>
      </w:r>
      <w:r>
        <w:rPr>
          <w:rFonts w:ascii="Tahoma" w:hAnsi="Tahoma" w:cs="Tahoma"/>
          <w:sz w:val="20"/>
          <w:szCs w:val="20"/>
        </w:rPr>
        <w:t xml:space="preserve"> on 20/02 and </w:t>
      </w:r>
      <w:r w:rsidR="00EC22FA">
        <w:rPr>
          <w:rFonts w:ascii="Tahoma" w:hAnsi="Tahoma" w:cs="Tahoma"/>
          <w:sz w:val="20"/>
          <w:szCs w:val="20"/>
        </w:rPr>
        <w:t xml:space="preserve">the entry on </w:t>
      </w:r>
      <w:r>
        <w:rPr>
          <w:rFonts w:ascii="Tahoma" w:hAnsi="Tahoma" w:cs="Tahoma"/>
          <w:sz w:val="20"/>
          <w:szCs w:val="20"/>
        </w:rPr>
        <w:t xml:space="preserve">29/02 which are </w:t>
      </w:r>
      <w:r w:rsidR="00EC22FA">
        <w:rPr>
          <w:rFonts w:ascii="Tahoma" w:hAnsi="Tahoma" w:cs="Tahoma"/>
          <w:sz w:val="20"/>
          <w:szCs w:val="20"/>
        </w:rPr>
        <w:t xml:space="preserve">to be awarded </w:t>
      </w:r>
      <w:r>
        <w:rPr>
          <w:rFonts w:ascii="Tahoma" w:hAnsi="Tahoma" w:cs="Tahoma"/>
          <w:sz w:val="20"/>
          <w:szCs w:val="20"/>
        </w:rPr>
        <w:t>1 mark each</w:t>
      </w:r>
      <w:r w:rsidR="00EC22FA">
        <w:rPr>
          <w:rFonts w:ascii="Tahoma" w:hAnsi="Tahoma" w:cs="Tahoma"/>
          <w:sz w:val="20"/>
          <w:szCs w:val="20"/>
        </w:rPr>
        <w:t xml:space="preserve"> as the amounts were provided in the question.</w:t>
      </w:r>
    </w:p>
    <w:p w14:paraId="2E2ABAA4" w14:textId="3846EDF6" w:rsidR="004A2F62" w:rsidRDefault="004A2F62" w:rsidP="0062333B">
      <w:pPr>
        <w:pStyle w:val="NoSpacing"/>
      </w:pPr>
    </w:p>
    <w:p w14:paraId="1423BBAE" w14:textId="39E3B65D" w:rsidR="004A2F62" w:rsidRDefault="004A2F62" w:rsidP="0062333B">
      <w:pPr>
        <w:pStyle w:val="NoSpacing"/>
      </w:pPr>
    </w:p>
    <w:p w14:paraId="77A0A300" w14:textId="77777777" w:rsidR="005C7F2A" w:rsidRPr="00832079" w:rsidRDefault="005C7F2A" w:rsidP="005C7F2A">
      <w:pPr>
        <w:pStyle w:val="NoSpacing"/>
        <w:rPr>
          <w:rFonts w:ascii="Tahoma" w:hAnsi="Tahoma" w:cs="Tahoma"/>
          <w:b/>
          <w:sz w:val="20"/>
          <w:szCs w:val="20"/>
        </w:rPr>
      </w:pPr>
    </w:p>
    <w:p w14:paraId="4C9EB958" w14:textId="77777777" w:rsidR="005C7F2A" w:rsidRDefault="005C7F2A" w:rsidP="005C7F2A">
      <w:pPr>
        <w:pStyle w:val="NoSpacing"/>
        <w:numPr>
          <w:ilvl w:val="0"/>
          <w:numId w:val="5"/>
        </w:numPr>
        <w:rPr>
          <w:rFonts w:ascii="Tahoma" w:hAnsi="Tahoma" w:cs="Tahoma"/>
          <w:b/>
          <w:sz w:val="20"/>
          <w:szCs w:val="20"/>
        </w:rPr>
      </w:pPr>
      <w:r w:rsidRPr="00832079">
        <w:rPr>
          <w:rFonts w:ascii="Tahoma" w:hAnsi="Tahoma" w:cs="Tahoma"/>
          <w:b/>
          <w:sz w:val="20"/>
          <w:szCs w:val="20"/>
        </w:rPr>
        <w:t>Ex</w:t>
      </w:r>
      <w:r>
        <w:rPr>
          <w:rFonts w:ascii="Tahoma" w:hAnsi="Tahoma" w:cs="Tahoma"/>
          <w:b/>
          <w:sz w:val="20"/>
          <w:szCs w:val="20"/>
        </w:rPr>
        <w:t xml:space="preserve">plain one ethical issue Oscar should consider when choosing to purchase </w:t>
      </w:r>
    </w:p>
    <w:p w14:paraId="689A37E0" w14:textId="5E417588" w:rsidR="005C7F2A" w:rsidRPr="00832079" w:rsidRDefault="005C7F2A" w:rsidP="005C7F2A">
      <w:pPr>
        <w:pStyle w:val="NoSpacing"/>
        <w:ind w:left="360"/>
        <w:rPr>
          <w:rFonts w:ascii="Tahoma" w:hAnsi="Tahoma" w:cs="Tahoma"/>
          <w:b/>
          <w:sz w:val="20"/>
          <w:szCs w:val="20"/>
        </w:rPr>
      </w:pPr>
      <w:r>
        <w:rPr>
          <w:rFonts w:ascii="Tahoma" w:hAnsi="Tahoma" w:cs="Tahoma"/>
          <w:b/>
          <w:sz w:val="20"/>
          <w:szCs w:val="20"/>
        </w:rPr>
        <w:t xml:space="preserve">inventory from a new supplier. </w:t>
      </w:r>
      <w:r w:rsidRPr="00832079">
        <w:rPr>
          <w:rFonts w:ascii="Tahoma" w:hAnsi="Tahoma" w:cs="Tahoma"/>
          <w:b/>
          <w:sz w:val="20"/>
          <w:szCs w:val="20"/>
        </w:rPr>
        <w:t xml:space="preserve">       </w:t>
      </w:r>
      <w:r>
        <w:rPr>
          <w:rFonts w:ascii="Tahoma" w:hAnsi="Tahoma" w:cs="Tahoma"/>
          <w:b/>
          <w:sz w:val="20"/>
          <w:szCs w:val="20"/>
        </w:rPr>
        <w:t xml:space="preserve">                                                 </w:t>
      </w:r>
      <w:r w:rsidRPr="00832079">
        <w:rPr>
          <w:rFonts w:ascii="Tahoma" w:hAnsi="Tahoma" w:cs="Tahoma"/>
          <w:b/>
          <w:sz w:val="20"/>
          <w:szCs w:val="20"/>
        </w:rPr>
        <w:t xml:space="preserve">                       </w:t>
      </w:r>
      <w:r>
        <w:rPr>
          <w:rFonts w:ascii="Tahoma" w:hAnsi="Tahoma" w:cs="Tahoma"/>
          <w:b/>
          <w:sz w:val="20"/>
          <w:szCs w:val="20"/>
        </w:rPr>
        <w:t xml:space="preserve"> 2</w:t>
      </w:r>
      <w:r w:rsidRPr="00832079">
        <w:rPr>
          <w:rFonts w:ascii="Tahoma" w:hAnsi="Tahoma" w:cs="Tahoma"/>
          <w:b/>
          <w:sz w:val="20"/>
          <w:szCs w:val="20"/>
        </w:rPr>
        <w:t xml:space="preserve"> marks</w:t>
      </w:r>
    </w:p>
    <w:p w14:paraId="7F5BC15A" w14:textId="7E15A608" w:rsidR="005C7F2A" w:rsidRDefault="005C7F2A" w:rsidP="0062333B">
      <w:pPr>
        <w:pStyle w:val="NoSpacing"/>
        <w:rPr>
          <w:rFonts w:ascii="Tahoma" w:hAnsi="Tahoma" w:cs="Tahoma"/>
          <w:b/>
          <w:sz w:val="20"/>
          <w:szCs w:val="20"/>
        </w:rPr>
      </w:pPr>
    </w:p>
    <w:p w14:paraId="6575B878" w14:textId="77777777" w:rsidR="00705EA2" w:rsidRPr="002C3711" w:rsidRDefault="00705EA2" w:rsidP="00705EA2">
      <w:pPr>
        <w:spacing w:line="240" w:lineRule="auto"/>
        <w:rPr>
          <w:rFonts w:cs="Tahoma"/>
          <w:b/>
        </w:rPr>
      </w:pPr>
      <w:r w:rsidRPr="002C3711">
        <w:rPr>
          <w:rFonts w:cs="Tahoma"/>
        </w:rPr>
        <w:t xml:space="preserve">Ethical considerations refer to the impact choices made by the business have on society and the environment. </w:t>
      </w:r>
      <w:r w:rsidRPr="002C3711">
        <w:rPr>
          <w:rFonts w:cs="Tahoma"/>
          <w:b/>
        </w:rPr>
        <w:t>(1 mark)</w:t>
      </w:r>
    </w:p>
    <w:p w14:paraId="7032CD59" w14:textId="4D99DBA6" w:rsidR="00705EA2" w:rsidRPr="002C3711" w:rsidRDefault="00FD07D5" w:rsidP="00705EA2">
      <w:pPr>
        <w:spacing w:line="240" w:lineRule="auto"/>
        <w:rPr>
          <w:rFonts w:cs="Tahoma"/>
          <w:b/>
        </w:rPr>
      </w:pPr>
      <w:r>
        <w:rPr>
          <w:rFonts w:cs="Tahoma"/>
        </w:rPr>
        <w:lastRenderedPageBreak/>
        <w:t xml:space="preserve">Oscar </w:t>
      </w:r>
      <w:r w:rsidR="00705EA2">
        <w:rPr>
          <w:rFonts w:cs="Tahoma"/>
        </w:rPr>
        <w:t xml:space="preserve">should consider the </w:t>
      </w:r>
      <w:r>
        <w:rPr>
          <w:rFonts w:cs="Tahoma"/>
        </w:rPr>
        <w:t xml:space="preserve">supplier’s use of sustainable materials from renewable resources / the </w:t>
      </w:r>
      <w:r w:rsidR="00705EA2">
        <w:rPr>
          <w:rFonts w:cs="Tahoma"/>
        </w:rPr>
        <w:t xml:space="preserve">impact </w:t>
      </w:r>
      <w:r>
        <w:rPr>
          <w:rFonts w:cs="Tahoma"/>
        </w:rPr>
        <w:t xml:space="preserve">of </w:t>
      </w:r>
      <w:r w:rsidR="00705EA2">
        <w:rPr>
          <w:rFonts w:cs="Tahoma"/>
        </w:rPr>
        <w:t xml:space="preserve">the </w:t>
      </w:r>
      <w:r>
        <w:rPr>
          <w:rFonts w:cs="Tahoma"/>
        </w:rPr>
        <w:t xml:space="preserve">supplier’s </w:t>
      </w:r>
      <w:r w:rsidR="00705EA2">
        <w:rPr>
          <w:rFonts w:cs="Tahoma"/>
        </w:rPr>
        <w:t xml:space="preserve">packaging of </w:t>
      </w:r>
      <w:r>
        <w:rPr>
          <w:rFonts w:cs="Tahoma"/>
        </w:rPr>
        <w:t xml:space="preserve">the mattresses </w:t>
      </w:r>
      <w:r w:rsidR="00705EA2">
        <w:rPr>
          <w:rFonts w:cs="Tahoma"/>
        </w:rPr>
        <w:t>has on the environment</w:t>
      </w:r>
      <w:r>
        <w:rPr>
          <w:rFonts w:cs="Tahoma"/>
        </w:rPr>
        <w:t xml:space="preserve"> / the supplier’s treatment of their employees.</w:t>
      </w:r>
      <w:r w:rsidR="00705EA2">
        <w:rPr>
          <w:rFonts w:cs="Tahoma"/>
        </w:rPr>
        <w:t xml:space="preserve"> </w:t>
      </w:r>
      <w:r w:rsidR="00705EA2" w:rsidRPr="004C64E2">
        <w:rPr>
          <w:rFonts w:cs="Tahoma"/>
          <w:b/>
        </w:rPr>
        <w:t>(</w:t>
      </w:r>
      <w:r w:rsidR="00705EA2" w:rsidRPr="002C3711">
        <w:rPr>
          <w:rFonts w:cs="Tahoma"/>
          <w:b/>
        </w:rPr>
        <w:t>1 mark)</w:t>
      </w:r>
    </w:p>
    <w:p w14:paraId="51FAF7B3" w14:textId="77777777" w:rsidR="005C7F2A" w:rsidRPr="00832079" w:rsidRDefault="005C7F2A" w:rsidP="0062333B">
      <w:pPr>
        <w:pStyle w:val="NoSpacing"/>
        <w:rPr>
          <w:rFonts w:ascii="Tahoma" w:hAnsi="Tahoma" w:cs="Tahoma"/>
          <w:b/>
          <w:sz w:val="20"/>
          <w:szCs w:val="20"/>
        </w:rPr>
      </w:pPr>
    </w:p>
    <w:p w14:paraId="56E2ACF9" w14:textId="2703F8C9" w:rsidR="0062333B" w:rsidRPr="00832079" w:rsidRDefault="0062333B" w:rsidP="0062333B">
      <w:pPr>
        <w:pStyle w:val="NoSpacing"/>
        <w:numPr>
          <w:ilvl w:val="0"/>
          <w:numId w:val="5"/>
        </w:numPr>
        <w:rPr>
          <w:rFonts w:ascii="Tahoma" w:hAnsi="Tahoma" w:cs="Tahoma"/>
          <w:b/>
          <w:sz w:val="20"/>
          <w:szCs w:val="20"/>
        </w:rPr>
      </w:pPr>
      <w:r w:rsidRPr="00832079">
        <w:rPr>
          <w:rFonts w:ascii="Tahoma" w:hAnsi="Tahoma" w:cs="Tahoma"/>
          <w:b/>
          <w:sz w:val="20"/>
          <w:szCs w:val="20"/>
        </w:rPr>
        <w:t xml:space="preserve">Explain how the GST Clearing balance owing to the Australian Taxation </w:t>
      </w:r>
      <w:proofErr w:type="gramStart"/>
      <w:r w:rsidRPr="00832079">
        <w:rPr>
          <w:rFonts w:ascii="Tahoma" w:hAnsi="Tahoma" w:cs="Tahoma"/>
          <w:b/>
          <w:sz w:val="20"/>
          <w:szCs w:val="20"/>
        </w:rPr>
        <w:t xml:space="preserve">Office </w:t>
      </w:r>
      <w:r w:rsidR="004A329C">
        <w:rPr>
          <w:rFonts w:ascii="Tahoma" w:hAnsi="Tahoma" w:cs="Tahoma"/>
          <w:b/>
          <w:sz w:val="20"/>
          <w:szCs w:val="20"/>
        </w:rPr>
        <w:t xml:space="preserve"> </w:t>
      </w:r>
      <w:r w:rsidRPr="00832079">
        <w:rPr>
          <w:rFonts w:ascii="Tahoma" w:hAnsi="Tahoma" w:cs="Tahoma"/>
          <w:b/>
          <w:sz w:val="20"/>
          <w:szCs w:val="20"/>
        </w:rPr>
        <w:t>would</w:t>
      </w:r>
      <w:proofErr w:type="gramEnd"/>
      <w:r w:rsidRPr="00832079">
        <w:rPr>
          <w:rFonts w:ascii="Tahoma" w:hAnsi="Tahoma" w:cs="Tahoma"/>
          <w:b/>
          <w:sz w:val="20"/>
          <w:szCs w:val="20"/>
        </w:rPr>
        <w:t xml:space="preserve"> have been </w:t>
      </w:r>
      <w:r w:rsidR="00B0725C">
        <w:rPr>
          <w:rFonts w:ascii="Tahoma" w:hAnsi="Tahoma" w:cs="Tahoma"/>
          <w:b/>
          <w:sz w:val="20"/>
          <w:szCs w:val="20"/>
        </w:rPr>
        <w:t xml:space="preserve">classified </w:t>
      </w:r>
      <w:r w:rsidRPr="00832079">
        <w:rPr>
          <w:rFonts w:ascii="Tahoma" w:hAnsi="Tahoma" w:cs="Tahoma"/>
          <w:b/>
          <w:sz w:val="20"/>
          <w:szCs w:val="20"/>
        </w:rPr>
        <w:t xml:space="preserve">on the Balance Sheet of Mayer’s Mattresses as at </w:t>
      </w:r>
      <w:r w:rsidR="004A329C">
        <w:rPr>
          <w:rFonts w:ascii="Tahoma" w:hAnsi="Tahoma" w:cs="Tahoma"/>
          <w:b/>
          <w:sz w:val="20"/>
          <w:szCs w:val="20"/>
        </w:rPr>
        <w:t xml:space="preserve">             </w:t>
      </w:r>
      <w:r w:rsidRPr="00832079">
        <w:rPr>
          <w:rFonts w:ascii="Tahoma" w:hAnsi="Tahoma" w:cs="Tahoma"/>
          <w:b/>
          <w:sz w:val="20"/>
          <w:szCs w:val="20"/>
        </w:rPr>
        <w:t xml:space="preserve">31 January </w:t>
      </w:r>
      <w:r w:rsidR="00E17BB4">
        <w:rPr>
          <w:rFonts w:ascii="Tahoma" w:hAnsi="Tahoma" w:cs="Tahoma"/>
          <w:b/>
          <w:sz w:val="20"/>
          <w:szCs w:val="20"/>
        </w:rPr>
        <w:t>2025</w:t>
      </w:r>
      <w:r w:rsidRPr="00832079">
        <w:rPr>
          <w:rFonts w:ascii="Tahoma" w:hAnsi="Tahoma" w:cs="Tahoma"/>
          <w:b/>
          <w:sz w:val="20"/>
          <w:szCs w:val="20"/>
        </w:rPr>
        <w:t xml:space="preserve">.          </w:t>
      </w:r>
      <w:r w:rsidR="004A329C">
        <w:rPr>
          <w:rFonts w:ascii="Tahoma" w:hAnsi="Tahoma" w:cs="Tahoma"/>
          <w:b/>
          <w:sz w:val="20"/>
          <w:szCs w:val="20"/>
        </w:rPr>
        <w:t xml:space="preserve">                                                 </w:t>
      </w:r>
      <w:r w:rsidRPr="00832079">
        <w:rPr>
          <w:rFonts w:ascii="Tahoma" w:hAnsi="Tahoma" w:cs="Tahoma"/>
          <w:b/>
          <w:sz w:val="20"/>
          <w:szCs w:val="20"/>
        </w:rPr>
        <w:t xml:space="preserve">                                             </w:t>
      </w:r>
      <w:r w:rsidR="00784929">
        <w:rPr>
          <w:rFonts w:ascii="Tahoma" w:hAnsi="Tahoma" w:cs="Tahoma"/>
          <w:b/>
          <w:sz w:val="20"/>
          <w:szCs w:val="20"/>
        </w:rPr>
        <w:t>3</w:t>
      </w:r>
      <w:r w:rsidRPr="00832079">
        <w:rPr>
          <w:rFonts w:ascii="Tahoma" w:hAnsi="Tahoma" w:cs="Tahoma"/>
          <w:b/>
          <w:sz w:val="20"/>
          <w:szCs w:val="20"/>
        </w:rPr>
        <w:t xml:space="preserve"> marks</w:t>
      </w:r>
    </w:p>
    <w:p w14:paraId="51129E34" w14:textId="77777777" w:rsidR="0062333B" w:rsidRPr="00B0725C" w:rsidRDefault="0062333B" w:rsidP="0062333B">
      <w:pPr>
        <w:pStyle w:val="NoSpacing"/>
        <w:ind w:firstLine="360"/>
        <w:rPr>
          <w:rFonts w:ascii="Tahoma" w:hAnsi="Tahoma" w:cs="Tahoma"/>
          <w:b/>
          <w:sz w:val="20"/>
          <w:szCs w:val="20"/>
        </w:rPr>
      </w:pPr>
      <w:r w:rsidRPr="00B0725C">
        <w:rPr>
          <w:rFonts w:ascii="Tahoma" w:hAnsi="Tahoma" w:cs="Tahoma"/>
          <w:sz w:val="20"/>
          <w:szCs w:val="20"/>
        </w:rPr>
        <w:t xml:space="preserve">                                                                                                                                                                                                </w:t>
      </w:r>
    </w:p>
    <w:p w14:paraId="695EFF5C" w14:textId="70403714" w:rsidR="00B0725C" w:rsidRPr="00784929" w:rsidRDefault="00784929" w:rsidP="00B0725C">
      <w:pPr>
        <w:pStyle w:val="NoSpacing"/>
        <w:rPr>
          <w:rFonts w:ascii="Tahoma" w:hAnsi="Tahoma" w:cs="Tahoma"/>
          <w:b/>
          <w:sz w:val="20"/>
          <w:szCs w:val="20"/>
        </w:rPr>
      </w:pPr>
      <w:r>
        <w:rPr>
          <w:rFonts w:ascii="Tahoma" w:hAnsi="Tahoma" w:cs="Tahoma"/>
          <w:sz w:val="20"/>
          <w:szCs w:val="20"/>
        </w:rPr>
        <w:t xml:space="preserve">The GST Clearing balance owing to the Australian Taxation Office would have been classified as a Current Liability </w:t>
      </w:r>
      <w:r>
        <w:rPr>
          <w:rFonts w:ascii="Tahoma" w:hAnsi="Tahoma" w:cs="Tahoma"/>
          <w:b/>
          <w:sz w:val="20"/>
          <w:szCs w:val="20"/>
        </w:rPr>
        <w:t xml:space="preserve">(1 mark) </w:t>
      </w:r>
      <w:r>
        <w:rPr>
          <w:rFonts w:ascii="Tahoma" w:hAnsi="Tahoma" w:cs="Tahoma"/>
          <w:sz w:val="20"/>
          <w:szCs w:val="20"/>
        </w:rPr>
        <w:t xml:space="preserve">on the Balance Sheet of Mayer’s Mattresses as </w:t>
      </w:r>
      <w:proofErr w:type="gramStart"/>
      <w:r>
        <w:rPr>
          <w:rFonts w:ascii="Tahoma" w:hAnsi="Tahoma" w:cs="Tahoma"/>
          <w:sz w:val="20"/>
          <w:szCs w:val="20"/>
        </w:rPr>
        <w:t>at</w:t>
      </w:r>
      <w:proofErr w:type="gramEnd"/>
      <w:r>
        <w:rPr>
          <w:rFonts w:ascii="Tahoma" w:hAnsi="Tahoma" w:cs="Tahoma"/>
          <w:sz w:val="20"/>
          <w:szCs w:val="20"/>
        </w:rPr>
        <w:t xml:space="preserve"> 31 January </w:t>
      </w:r>
      <w:r w:rsidR="00E17BB4">
        <w:rPr>
          <w:rFonts w:ascii="Tahoma" w:hAnsi="Tahoma" w:cs="Tahoma"/>
          <w:sz w:val="20"/>
          <w:szCs w:val="20"/>
        </w:rPr>
        <w:t>2025</w:t>
      </w:r>
      <w:r>
        <w:rPr>
          <w:rFonts w:ascii="Tahoma" w:hAnsi="Tahoma" w:cs="Tahoma"/>
          <w:sz w:val="20"/>
          <w:szCs w:val="20"/>
        </w:rPr>
        <w:t xml:space="preserve"> </w:t>
      </w:r>
      <w:r w:rsidR="00B0725C" w:rsidRPr="00B0725C">
        <w:rPr>
          <w:rFonts w:ascii="Tahoma" w:hAnsi="Tahoma" w:cs="Tahoma"/>
          <w:sz w:val="20"/>
          <w:szCs w:val="20"/>
        </w:rPr>
        <w:t xml:space="preserve">as this amount represents a present obligation </w:t>
      </w:r>
      <w:r>
        <w:rPr>
          <w:rFonts w:ascii="Tahoma" w:hAnsi="Tahoma" w:cs="Tahoma"/>
          <w:b/>
          <w:sz w:val="20"/>
          <w:szCs w:val="20"/>
        </w:rPr>
        <w:t xml:space="preserve">(1 mark) </w:t>
      </w:r>
      <w:r w:rsidR="00B0725C" w:rsidRPr="00B0725C">
        <w:rPr>
          <w:rFonts w:ascii="Tahoma" w:hAnsi="Tahoma" w:cs="Tahoma"/>
          <w:sz w:val="20"/>
          <w:szCs w:val="20"/>
        </w:rPr>
        <w:t>t</w:t>
      </w:r>
      <w:r>
        <w:rPr>
          <w:rFonts w:ascii="Tahoma" w:hAnsi="Tahoma" w:cs="Tahoma"/>
          <w:sz w:val="20"/>
          <w:szCs w:val="20"/>
        </w:rPr>
        <w:t>hat is reasonably expected to be settled within 12 months of the end of the reporting period</w:t>
      </w:r>
      <w:r w:rsidR="00B0725C" w:rsidRPr="00B0725C">
        <w:rPr>
          <w:rFonts w:ascii="Tahoma" w:hAnsi="Tahoma" w:cs="Tahoma"/>
          <w:sz w:val="20"/>
          <w:szCs w:val="20"/>
        </w:rPr>
        <w:t>.</w:t>
      </w:r>
      <w:r>
        <w:rPr>
          <w:rFonts w:ascii="Tahoma" w:hAnsi="Tahoma" w:cs="Tahoma"/>
          <w:sz w:val="20"/>
          <w:szCs w:val="20"/>
        </w:rPr>
        <w:t xml:space="preserve"> </w:t>
      </w:r>
      <w:r>
        <w:rPr>
          <w:rFonts w:ascii="Tahoma" w:hAnsi="Tahoma" w:cs="Tahoma"/>
          <w:b/>
          <w:sz w:val="20"/>
          <w:szCs w:val="20"/>
        </w:rPr>
        <w:t>(1 mark)</w:t>
      </w:r>
    </w:p>
    <w:p w14:paraId="524C113F" w14:textId="77777777" w:rsidR="0062333B" w:rsidRDefault="0062333B" w:rsidP="0062333B">
      <w:pPr>
        <w:autoSpaceDE w:val="0"/>
        <w:autoSpaceDN w:val="0"/>
        <w:adjustRightInd w:val="0"/>
        <w:spacing w:after="0" w:line="240" w:lineRule="auto"/>
        <w:rPr>
          <w:rFonts w:cs="Tahoma"/>
          <w:b/>
          <w:bCs/>
          <w:szCs w:val="20"/>
        </w:rPr>
      </w:pPr>
    </w:p>
    <w:p w14:paraId="151BCAE5" w14:textId="77777777" w:rsidR="0062333B" w:rsidRDefault="0062333B" w:rsidP="0062333B">
      <w:pPr>
        <w:autoSpaceDE w:val="0"/>
        <w:autoSpaceDN w:val="0"/>
        <w:adjustRightInd w:val="0"/>
        <w:spacing w:after="0" w:line="240" w:lineRule="auto"/>
        <w:rPr>
          <w:rFonts w:cs="Tahoma"/>
          <w:b/>
          <w:bCs/>
          <w:szCs w:val="20"/>
        </w:rPr>
      </w:pPr>
    </w:p>
    <w:p w14:paraId="00BC1E3C" w14:textId="228C3E22" w:rsidR="0062333B" w:rsidRPr="00832079" w:rsidRDefault="0062333B" w:rsidP="0062333B">
      <w:pPr>
        <w:pStyle w:val="NoSpacing"/>
        <w:rPr>
          <w:rFonts w:ascii="Tahoma" w:hAnsi="Tahoma" w:cs="Tahoma"/>
          <w:b/>
          <w:sz w:val="20"/>
          <w:szCs w:val="20"/>
        </w:rPr>
      </w:pPr>
      <w:r w:rsidRPr="00832079">
        <w:rPr>
          <w:rFonts w:ascii="Tahoma" w:hAnsi="Tahoma" w:cs="Tahoma"/>
          <w:b/>
          <w:sz w:val="20"/>
          <w:szCs w:val="20"/>
        </w:rPr>
        <w:t>Question 2 (1</w:t>
      </w:r>
      <w:r w:rsidR="00EC22FA">
        <w:rPr>
          <w:rFonts w:ascii="Tahoma" w:hAnsi="Tahoma" w:cs="Tahoma"/>
          <w:b/>
          <w:sz w:val="20"/>
          <w:szCs w:val="20"/>
        </w:rPr>
        <w:t>1</w:t>
      </w:r>
      <w:r w:rsidRPr="00832079">
        <w:rPr>
          <w:rFonts w:ascii="Tahoma" w:hAnsi="Tahoma" w:cs="Tahoma"/>
          <w:b/>
          <w:sz w:val="20"/>
          <w:szCs w:val="20"/>
        </w:rPr>
        <w:t xml:space="preserve"> marks)</w:t>
      </w:r>
    </w:p>
    <w:p w14:paraId="3E365E4A" w14:textId="77777777" w:rsidR="004605B7" w:rsidRPr="004A329C" w:rsidRDefault="004605B7" w:rsidP="0062333B">
      <w:pPr>
        <w:pStyle w:val="NoSpacing"/>
        <w:rPr>
          <w:rFonts w:ascii="Tahoma" w:hAnsi="Tahoma" w:cs="Tahoma"/>
          <w:b/>
          <w:sz w:val="10"/>
          <w:szCs w:val="10"/>
        </w:rPr>
      </w:pPr>
    </w:p>
    <w:p w14:paraId="319D91FA" w14:textId="245F3361" w:rsidR="0062333B" w:rsidRPr="004605B7" w:rsidRDefault="0062333B" w:rsidP="0062333B">
      <w:pPr>
        <w:pStyle w:val="NoSpacing"/>
        <w:numPr>
          <w:ilvl w:val="0"/>
          <w:numId w:val="1"/>
        </w:numPr>
        <w:rPr>
          <w:rFonts w:ascii="Tahoma" w:hAnsi="Tahoma" w:cs="Tahoma"/>
          <w:b/>
          <w:sz w:val="20"/>
          <w:szCs w:val="20"/>
        </w:rPr>
      </w:pPr>
      <w:r w:rsidRPr="004605B7">
        <w:rPr>
          <w:rFonts w:ascii="Tahoma" w:hAnsi="Tahoma" w:cs="Tahoma"/>
          <w:b/>
          <w:sz w:val="20"/>
          <w:szCs w:val="20"/>
        </w:rPr>
        <w:t xml:space="preserve">Explain why Brown’s Blankets would use the FIFO cost assignment method instead of the Identified Cost assignment method. </w:t>
      </w:r>
      <w:r w:rsidR="004605B7">
        <w:rPr>
          <w:rFonts w:ascii="Tahoma" w:hAnsi="Tahoma" w:cs="Tahoma"/>
          <w:b/>
          <w:sz w:val="20"/>
          <w:szCs w:val="20"/>
        </w:rPr>
        <w:t xml:space="preserve">                                              2 marks</w:t>
      </w:r>
      <w:r w:rsidRPr="004605B7">
        <w:rPr>
          <w:rFonts w:ascii="Tahoma" w:hAnsi="Tahoma" w:cs="Tahoma"/>
          <w:b/>
          <w:sz w:val="20"/>
          <w:szCs w:val="20"/>
        </w:rPr>
        <w:t xml:space="preserve">                                                                                                  </w:t>
      </w:r>
    </w:p>
    <w:p w14:paraId="17BD7EFD" w14:textId="5BBD5DFD" w:rsidR="004605B7" w:rsidRPr="00E472D0" w:rsidRDefault="004605B7" w:rsidP="0062333B">
      <w:pPr>
        <w:pStyle w:val="NoSpacing"/>
        <w:rPr>
          <w:rFonts w:ascii="Tahoma" w:hAnsi="Tahoma" w:cs="Tahoma"/>
          <w:b/>
          <w:sz w:val="20"/>
          <w:szCs w:val="20"/>
        </w:rPr>
      </w:pPr>
    </w:p>
    <w:p w14:paraId="4A93D586" w14:textId="77777777" w:rsidR="00FD07D5" w:rsidRDefault="00FD07D5" w:rsidP="007E6312">
      <w:pPr>
        <w:pStyle w:val="NoSpacing"/>
        <w:rPr>
          <w:rFonts w:ascii="Tahoma" w:hAnsi="Tahoma" w:cs="Tahoma"/>
          <w:b/>
          <w:sz w:val="20"/>
          <w:szCs w:val="20"/>
        </w:rPr>
      </w:pPr>
      <w:r>
        <w:rPr>
          <w:rFonts w:ascii="Tahoma" w:hAnsi="Tahoma" w:cs="Tahoma"/>
          <w:sz w:val="20"/>
          <w:szCs w:val="20"/>
        </w:rPr>
        <w:t xml:space="preserve">Brown’s Blankets would use the FIFO cost assignment method when it is impossible or impractical to label each unit of inventory with its original cost. </w:t>
      </w:r>
      <w:r>
        <w:rPr>
          <w:rFonts w:ascii="Tahoma" w:hAnsi="Tahoma" w:cs="Tahoma"/>
          <w:b/>
          <w:sz w:val="20"/>
          <w:szCs w:val="20"/>
        </w:rPr>
        <w:t>(1 mark)</w:t>
      </w:r>
    </w:p>
    <w:p w14:paraId="78EEF9C4" w14:textId="77777777" w:rsidR="00FD07D5" w:rsidRDefault="00FD07D5" w:rsidP="007E6312">
      <w:pPr>
        <w:pStyle w:val="NoSpacing"/>
        <w:rPr>
          <w:rFonts w:ascii="Tahoma" w:hAnsi="Tahoma" w:cs="Tahoma"/>
          <w:sz w:val="20"/>
          <w:szCs w:val="20"/>
        </w:rPr>
      </w:pPr>
    </w:p>
    <w:p w14:paraId="0C7956C4" w14:textId="28C91E81" w:rsidR="003252D6" w:rsidRDefault="003252D6" w:rsidP="007E6312">
      <w:pPr>
        <w:pStyle w:val="NoSpacing"/>
        <w:rPr>
          <w:rFonts w:ascii="Tahoma" w:hAnsi="Tahoma" w:cs="Tahoma"/>
          <w:sz w:val="20"/>
          <w:szCs w:val="20"/>
        </w:rPr>
      </w:pPr>
      <w:r>
        <w:rPr>
          <w:rFonts w:ascii="Tahoma" w:hAnsi="Tahoma" w:cs="Tahoma"/>
          <w:sz w:val="20"/>
          <w:szCs w:val="20"/>
        </w:rPr>
        <w:t xml:space="preserve">The Identified Cost assignment method requires each unit of inventory to be marked with its original cost which is a timely and expensive process. </w:t>
      </w:r>
      <w:r>
        <w:rPr>
          <w:rFonts w:ascii="Tahoma" w:hAnsi="Tahoma" w:cs="Tahoma"/>
          <w:b/>
          <w:sz w:val="20"/>
          <w:szCs w:val="20"/>
        </w:rPr>
        <w:t>(1 mark)</w:t>
      </w:r>
      <w:r>
        <w:rPr>
          <w:rFonts w:ascii="Tahoma" w:hAnsi="Tahoma" w:cs="Tahoma"/>
          <w:sz w:val="20"/>
          <w:szCs w:val="20"/>
        </w:rPr>
        <w:t xml:space="preserve"> </w:t>
      </w:r>
    </w:p>
    <w:p w14:paraId="1FCF2E29" w14:textId="6A2A976F" w:rsidR="003252D6" w:rsidRDefault="003252D6" w:rsidP="007E6312">
      <w:pPr>
        <w:pStyle w:val="NoSpacing"/>
        <w:rPr>
          <w:rFonts w:ascii="Tahoma" w:hAnsi="Tahoma" w:cs="Tahoma"/>
          <w:sz w:val="20"/>
          <w:szCs w:val="20"/>
        </w:rPr>
      </w:pPr>
    </w:p>
    <w:p w14:paraId="6AB81D95" w14:textId="32A723BB" w:rsidR="0062333B" w:rsidRPr="004605B7" w:rsidRDefault="0062333B" w:rsidP="0062333B">
      <w:pPr>
        <w:pStyle w:val="NoSpacing"/>
        <w:numPr>
          <w:ilvl w:val="0"/>
          <w:numId w:val="1"/>
        </w:numPr>
        <w:rPr>
          <w:rFonts w:ascii="Tahoma" w:hAnsi="Tahoma" w:cs="Tahoma"/>
          <w:b/>
          <w:sz w:val="20"/>
          <w:szCs w:val="20"/>
        </w:rPr>
      </w:pPr>
      <w:r w:rsidRPr="004605B7">
        <w:rPr>
          <w:rFonts w:ascii="Tahoma" w:hAnsi="Tahoma" w:cs="Tahoma"/>
          <w:b/>
          <w:sz w:val="20"/>
          <w:szCs w:val="20"/>
        </w:rPr>
        <w:t xml:space="preserve">Record the transactions in the ‘Red Tartan’ blanket inventory card.         </w:t>
      </w:r>
      <w:r w:rsidR="004605B7">
        <w:rPr>
          <w:rFonts w:ascii="Tahoma" w:hAnsi="Tahoma" w:cs="Tahoma"/>
          <w:b/>
          <w:sz w:val="20"/>
          <w:szCs w:val="20"/>
        </w:rPr>
        <w:t xml:space="preserve">          6 marks</w:t>
      </w:r>
      <w:r w:rsidRPr="004605B7">
        <w:rPr>
          <w:rFonts w:ascii="Tahoma" w:hAnsi="Tahoma" w:cs="Tahoma"/>
          <w:b/>
          <w:sz w:val="20"/>
          <w:szCs w:val="20"/>
        </w:rPr>
        <w:t xml:space="preserve">                                               </w:t>
      </w:r>
    </w:p>
    <w:p w14:paraId="6AE4D5E2" w14:textId="77777777" w:rsidR="00917541" w:rsidRPr="00577454" w:rsidRDefault="00917541" w:rsidP="004605B7">
      <w:pPr>
        <w:pStyle w:val="NoSpacing"/>
        <w:rPr>
          <w:rFonts w:ascii="Tahoma" w:hAnsi="Tahoma" w:cs="Tahoma"/>
          <w:sz w:val="20"/>
          <w:szCs w:val="20"/>
        </w:rPr>
      </w:pPr>
    </w:p>
    <w:tbl>
      <w:tblPr>
        <w:tblStyle w:val="TableGrid"/>
        <w:tblW w:w="0" w:type="auto"/>
        <w:tblLook w:val="04A0" w:firstRow="1" w:lastRow="0" w:firstColumn="1" w:lastColumn="0" w:noHBand="0" w:noVBand="1"/>
      </w:tblPr>
      <w:tblGrid>
        <w:gridCol w:w="794"/>
        <w:gridCol w:w="1185"/>
        <w:gridCol w:w="832"/>
        <w:gridCol w:w="730"/>
        <w:gridCol w:w="769"/>
        <w:gridCol w:w="832"/>
        <w:gridCol w:w="730"/>
        <w:gridCol w:w="770"/>
        <w:gridCol w:w="832"/>
        <w:gridCol w:w="730"/>
        <w:gridCol w:w="770"/>
      </w:tblGrid>
      <w:tr w:rsidR="00917541" w:rsidRPr="00577454" w14:paraId="13ED3997" w14:textId="77777777" w:rsidTr="004605B7">
        <w:tc>
          <w:tcPr>
            <w:tcW w:w="8974" w:type="dxa"/>
            <w:gridSpan w:val="11"/>
            <w:tcBorders>
              <w:top w:val="single" w:sz="18" w:space="0" w:color="auto"/>
              <w:left w:val="single" w:sz="18" w:space="0" w:color="auto"/>
              <w:bottom w:val="single" w:sz="18" w:space="0" w:color="auto"/>
              <w:right w:val="single" w:sz="18" w:space="0" w:color="auto"/>
            </w:tcBorders>
          </w:tcPr>
          <w:p w14:paraId="67EE1DF5" w14:textId="77777777" w:rsidR="00917541" w:rsidRPr="00F8616E" w:rsidRDefault="00917541" w:rsidP="004605B7">
            <w:pPr>
              <w:pStyle w:val="NoSpacing"/>
              <w:rPr>
                <w:rFonts w:ascii="Tahoma" w:hAnsi="Tahoma" w:cs="Tahoma"/>
                <w:sz w:val="10"/>
                <w:szCs w:val="10"/>
              </w:rPr>
            </w:pPr>
          </w:p>
          <w:p w14:paraId="35003EB5" w14:textId="77777777" w:rsidR="00917541" w:rsidRPr="00577454" w:rsidRDefault="00917541" w:rsidP="004605B7">
            <w:pPr>
              <w:pStyle w:val="NoSpacing"/>
              <w:rPr>
                <w:rFonts w:ascii="Tahoma" w:hAnsi="Tahoma" w:cs="Tahoma"/>
              </w:rPr>
            </w:pPr>
            <w:r w:rsidRPr="00577454">
              <w:rPr>
                <w:rFonts w:ascii="Tahoma" w:hAnsi="Tahoma" w:cs="Tahoma"/>
                <w:b/>
              </w:rPr>
              <w:t xml:space="preserve">ITEM: </w:t>
            </w:r>
            <w:r w:rsidRPr="00577454">
              <w:rPr>
                <w:rFonts w:ascii="Tahoma" w:hAnsi="Tahoma" w:cs="Tahoma"/>
              </w:rPr>
              <w:t>‘</w:t>
            </w:r>
            <w:r>
              <w:rPr>
                <w:rFonts w:ascii="Tahoma" w:hAnsi="Tahoma" w:cs="Tahoma"/>
              </w:rPr>
              <w:t>Red Tartan</w:t>
            </w:r>
            <w:r w:rsidRPr="00577454">
              <w:rPr>
                <w:rFonts w:ascii="Tahoma" w:hAnsi="Tahoma" w:cs="Tahoma"/>
              </w:rPr>
              <w:t xml:space="preserve">’ </w:t>
            </w:r>
            <w:r>
              <w:rPr>
                <w:rFonts w:ascii="Tahoma" w:hAnsi="Tahoma" w:cs="Tahoma"/>
              </w:rPr>
              <w:t>blanket</w:t>
            </w:r>
            <w:r w:rsidRPr="00577454">
              <w:rPr>
                <w:rFonts w:ascii="Tahoma" w:hAnsi="Tahoma" w:cs="Tahoma"/>
                <w:b/>
              </w:rPr>
              <w:t xml:space="preserve">                                                          Cost method: </w:t>
            </w:r>
            <w:r w:rsidRPr="00577454">
              <w:rPr>
                <w:rFonts w:ascii="Tahoma" w:hAnsi="Tahoma" w:cs="Tahoma"/>
              </w:rPr>
              <w:t>First In, First Out</w:t>
            </w:r>
          </w:p>
          <w:p w14:paraId="65728583" w14:textId="77777777" w:rsidR="00917541" w:rsidRPr="00F8616E" w:rsidRDefault="00917541" w:rsidP="004605B7">
            <w:pPr>
              <w:pStyle w:val="NoSpacing"/>
              <w:rPr>
                <w:rFonts w:ascii="Tahoma" w:hAnsi="Tahoma" w:cs="Tahoma"/>
                <w:b/>
                <w:sz w:val="10"/>
                <w:szCs w:val="10"/>
              </w:rPr>
            </w:pPr>
          </w:p>
          <w:p w14:paraId="7578D1AC" w14:textId="77777777" w:rsidR="00917541" w:rsidRPr="00577454" w:rsidRDefault="00917541" w:rsidP="004605B7">
            <w:pPr>
              <w:pStyle w:val="NoSpacing"/>
              <w:rPr>
                <w:rFonts w:ascii="Tahoma" w:hAnsi="Tahoma" w:cs="Tahoma"/>
              </w:rPr>
            </w:pPr>
            <w:r w:rsidRPr="00577454">
              <w:rPr>
                <w:rFonts w:ascii="Tahoma" w:hAnsi="Tahoma" w:cs="Tahoma"/>
                <w:b/>
              </w:rPr>
              <w:t xml:space="preserve">SUPPLIER: </w:t>
            </w:r>
            <w:r>
              <w:rPr>
                <w:rFonts w:ascii="Tahoma" w:hAnsi="Tahoma" w:cs="Tahoma"/>
              </w:rPr>
              <w:t>McLennan’s</w:t>
            </w:r>
          </w:p>
          <w:p w14:paraId="3710A095" w14:textId="77777777" w:rsidR="00917541" w:rsidRPr="00F8616E" w:rsidRDefault="00917541" w:rsidP="004605B7">
            <w:pPr>
              <w:pStyle w:val="NoSpacing"/>
              <w:rPr>
                <w:rFonts w:ascii="Tahoma" w:hAnsi="Tahoma" w:cs="Tahoma"/>
                <w:sz w:val="10"/>
                <w:szCs w:val="10"/>
              </w:rPr>
            </w:pPr>
          </w:p>
        </w:tc>
      </w:tr>
      <w:tr w:rsidR="00B2392B" w:rsidRPr="00577454" w14:paraId="3A03547B" w14:textId="77777777" w:rsidTr="004605B7">
        <w:tc>
          <w:tcPr>
            <w:tcW w:w="1979" w:type="dxa"/>
            <w:gridSpan w:val="2"/>
            <w:tcBorders>
              <w:top w:val="single" w:sz="18" w:space="0" w:color="auto"/>
              <w:left w:val="single" w:sz="18" w:space="0" w:color="auto"/>
              <w:bottom w:val="single" w:sz="18" w:space="0" w:color="auto"/>
              <w:right w:val="single" w:sz="18" w:space="0" w:color="auto"/>
            </w:tcBorders>
          </w:tcPr>
          <w:p w14:paraId="0EC717F2" w14:textId="77777777" w:rsidR="00917541" w:rsidRPr="00577454" w:rsidRDefault="00917541" w:rsidP="004605B7">
            <w:pPr>
              <w:pStyle w:val="NoSpacing"/>
              <w:jc w:val="center"/>
              <w:rPr>
                <w:rFonts w:ascii="Tahoma" w:hAnsi="Tahoma" w:cs="Tahoma"/>
                <w:b/>
              </w:rPr>
            </w:pPr>
          </w:p>
        </w:tc>
        <w:tc>
          <w:tcPr>
            <w:tcW w:w="2331" w:type="dxa"/>
            <w:gridSpan w:val="3"/>
            <w:tcBorders>
              <w:top w:val="single" w:sz="18" w:space="0" w:color="auto"/>
              <w:left w:val="single" w:sz="18" w:space="0" w:color="auto"/>
              <w:bottom w:val="single" w:sz="18" w:space="0" w:color="auto"/>
              <w:right w:val="single" w:sz="18" w:space="0" w:color="auto"/>
            </w:tcBorders>
          </w:tcPr>
          <w:p w14:paraId="06EE5A56" w14:textId="77777777" w:rsidR="00917541" w:rsidRPr="00F8616E" w:rsidRDefault="00917541" w:rsidP="004605B7">
            <w:pPr>
              <w:pStyle w:val="NoSpacing"/>
              <w:jc w:val="center"/>
              <w:rPr>
                <w:rFonts w:ascii="Tahoma" w:hAnsi="Tahoma" w:cs="Tahoma"/>
                <w:b/>
                <w:sz w:val="4"/>
                <w:szCs w:val="4"/>
              </w:rPr>
            </w:pPr>
          </w:p>
          <w:p w14:paraId="010C4A4C" w14:textId="77777777" w:rsidR="00917541" w:rsidRPr="00577454" w:rsidRDefault="00917541" w:rsidP="004605B7">
            <w:pPr>
              <w:pStyle w:val="NoSpacing"/>
              <w:jc w:val="center"/>
              <w:rPr>
                <w:rFonts w:ascii="Tahoma" w:hAnsi="Tahoma" w:cs="Tahoma"/>
                <w:b/>
              </w:rPr>
            </w:pPr>
            <w:r w:rsidRPr="00577454">
              <w:rPr>
                <w:rFonts w:ascii="Tahoma" w:hAnsi="Tahoma" w:cs="Tahoma"/>
                <w:b/>
              </w:rPr>
              <w:t>IN</w:t>
            </w:r>
          </w:p>
        </w:tc>
        <w:tc>
          <w:tcPr>
            <w:tcW w:w="2332" w:type="dxa"/>
            <w:gridSpan w:val="3"/>
            <w:tcBorders>
              <w:top w:val="single" w:sz="18" w:space="0" w:color="auto"/>
              <w:left w:val="single" w:sz="18" w:space="0" w:color="auto"/>
              <w:bottom w:val="single" w:sz="18" w:space="0" w:color="auto"/>
              <w:right w:val="single" w:sz="18" w:space="0" w:color="auto"/>
            </w:tcBorders>
          </w:tcPr>
          <w:p w14:paraId="4F8AE9CD" w14:textId="77777777" w:rsidR="00917541" w:rsidRPr="00F8616E" w:rsidRDefault="00917541" w:rsidP="004605B7">
            <w:pPr>
              <w:pStyle w:val="NoSpacing"/>
              <w:jc w:val="center"/>
              <w:rPr>
                <w:rFonts w:ascii="Tahoma" w:hAnsi="Tahoma" w:cs="Tahoma"/>
                <w:b/>
                <w:sz w:val="4"/>
                <w:szCs w:val="4"/>
              </w:rPr>
            </w:pPr>
          </w:p>
          <w:p w14:paraId="1F382D0D" w14:textId="77777777" w:rsidR="00917541" w:rsidRPr="00577454" w:rsidRDefault="00917541" w:rsidP="004605B7">
            <w:pPr>
              <w:pStyle w:val="NoSpacing"/>
              <w:jc w:val="center"/>
              <w:rPr>
                <w:rFonts w:ascii="Tahoma" w:hAnsi="Tahoma" w:cs="Tahoma"/>
                <w:b/>
              </w:rPr>
            </w:pPr>
            <w:r w:rsidRPr="00577454">
              <w:rPr>
                <w:rFonts w:ascii="Tahoma" w:hAnsi="Tahoma" w:cs="Tahoma"/>
                <w:b/>
              </w:rPr>
              <w:t>OUT</w:t>
            </w:r>
          </w:p>
        </w:tc>
        <w:tc>
          <w:tcPr>
            <w:tcW w:w="2332" w:type="dxa"/>
            <w:gridSpan w:val="3"/>
            <w:tcBorders>
              <w:top w:val="single" w:sz="18" w:space="0" w:color="auto"/>
              <w:left w:val="single" w:sz="18" w:space="0" w:color="auto"/>
              <w:bottom w:val="single" w:sz="18" w:space="0" w:color="auto"/>
              <w:right w:val="single" w:sz="18" w:space="0" w:color="auto"/>
            </w:tcBorders>
          </w:tcPr>
          <w:p w14:paraId="492506EA" w14:textId="77777777" w:rsidR="00917541" w:rsidRPr="00F8616E" w:rsidRDefault="00917541" w:rsidP="004605B7">
            <w:pPr>
              <w:pStyle w:val="NoSpacing"/>
              <w:jc w:val="center"/>
              <w:rPr>
                <w:rFonts w:ascii="Tahoma" w:hAnsi="Tahoma" w:cs="Tahoma"/>
                <w:b/>
                <w:sz w:val="4"/>
                <w:szCs w:val="4"/>
              </w:rPr>
            </w:pPr>
          </w:p>
          <w:p w14:paraId="2C872BE1" w14:textId="77777777" w:rsidR="00917541" w:rsidRPr="00577454" w:rsidRDefault="00917541" w:rsidP="004605B7">
            <w:pPr>
              <w:pStyle w:val="NoSpacing"/>
              <w:jc w:val="center"/>
              <w:rPr>
                <w:rFonts w:ascii="Tahoma" w:hAnsi="Tahoma" w:cs="Tahoma"/>
                <w:b/>
              </w:rPr>
            </w:pPr>
            <w:r w:rsidRPr="00577454">
              <w:rPr>
                <w:rFonts w:ascii="Tahoma" w:hAnsi="Tahoma" w:cs="Tahoma"/>
                <w:b/>
              </w:rPr>
              <w:t>BALANCE</w:t>
            </w:r>
          </w:p>
          <w:p w14:paraId="58AB2DA7" w14:textId="77777777" w:rsidR="00917541" w:rsidRPr="00F8616E" w:rsidRDefault="00917541" w:rsidP="004605B7">
            <w:pPr>
              <w:pStyle w:val="NoSpacing"/>
              <w:jc w:val="center"/>
              <w:rPr>
                <w:rFonts w:ascii="Tahoma" w:hAnsi="Tahoma" w:cs="Tahoma"/>
                <w:b/>
                <w:sz w:val="4"/>
                <w:szCs w:val="4"/>
              </w:rPr>
            </w:pPr>
          </w:p>
        </w:tc>
      </w:tr>
      <w:tr w:rsidR="00B2392B" w:rsidRPr="00577454" w14:paraId="58A1EE5E" w14:textId="77777777" w:rsidTr="004605B7">
        <w:tc>
          <w:tcPr>
            <w:tcW w:w="794" w:type="dxa"/>
            <w:tcBorders>
              <w:top w:val="single" w:sz="18" w:space="0" w:color="auto"/>
              <w:left w:val="single" w:sz="18" w:space="0" w:color="auto"/>
              <w:bottom w:val="single" w:sz="18" w:space="0" w:color="auto"/>
              <w:right w:val="single" w:sz="18" w:space="0" w:color="auto"/>
            </w:tcBorders>
          </w:tcPr>
          <w:p w14:paraId="2CCCD358" w14:textId="77777777" w:rsidR="00917541" w:rsidRPr="00F8616E" w:rsidRDefault="00917541" w:rsidP="004605B7">
            <w:pPr>
              <w:pStyle w:val="NoSpacing"/>
              <w:jc w:val="center"/>
              <w:rPr>
                <w:rFonts w:ascii="Tahoma" w:hAnsi="Tahoma" w:cs="Tahoma"/>
                <w:sz w:val="4"/>
                <w:szCs w:val="4"/>
              </w:rPr>
            </w:pPr>
          </w:p>
          <w:p w14:paraId="48D49695" w14:textId="77777777" w:rsidR="00917541" w:rsidRPr="00577454" w:rsidRDefault="00917541" w:rsidP="004605B7">
            <w:pPr>
              <w:pStyle w:val="NoSpacing"/>
              <w:jc w:val="center"/>
              <w:rPr>
                <w:rFonts w:ascii="Tahoma" w:hAnsi="Tahoma" w:cs="Tahoma"/>
              </w:rPr>
            </w:pPr>
            <w:r w:rsidRPr="00577454">
              <w:rPr>
                <w:rFonts w:ascii="Tahoma" w:hAnsi="Tahoma" w:cs="Tahoma"/>
              </w:rPr>
              <w:t>Date</w:t>
            </w:r>
          </w:p>
          <w:p w14:paraId="1EA1B423" w14:textId="77777777" w:rsidR="00917541" w:rsidRPr="00F8616E" w:rsidRDefault="00917541" w:rsidP="004605B7">
            <w:pPr>
              <w:pStyle w:val="NoSpacing"/>
              <w:jc w:val="center"/>
              <w:rPr>
                <w:rFonts w:ascii="Tahoma" w:hAnsi="Tahoma" w:cs="Tahoma"/>
                <w:sz w:val="4"/>
                <w:szCs w:val="4"/>
              </w:rPr>
            </w:pPr>
          </w:p>
        </w:tc>
        <w:tc>
          <w:tcPr>
            <w:tcW w:w="1185" w:type="dxa"/>
            <w:tcBorders>
              <w:top w:val="single" w:sz="18" w:space="0" w:color="auto"/>
              <w:left w:val="single" w:sz="18" w:space="0" w:color="auto"/>
              <w:bottom w:val="single" w:sz="18" w:space="0" w:color="auto"/>
              <w:right w:val="single" w:sz="18" w:space="0" w:color="auto"/>
            </w:tcBorders>
          </w:tcPr>
          <w:p w14:paraId="3C886CAB" w14:textId="77777777" w:rsidR="00917541" w:rsidRPr="00F8616E" w:rsidRDefault="00917541" w:rsidP="004605B7">
            <w:pPr>
              <w:pStyle w:val="NoSpacing"/>
              <w:jc w:val="center"/>
              <w:rPr>
                <w:rFonts w:ascii="Tahoma" w:hAnsi="Tahoma" w:cs="Tahoma"/>
                <w:sz w:val="4"/>
                <w:szCs w:val="4"/>
              </w:rPr>
            </w:pPr>
          </w:p>
          <w:p w14:paraId="58BDC0AC" w14:textId="77777777" w:rsidR="00917541" w:rsidRPr="00577454" w:rsidRDefault="00917541" w:rsidP="004605B7">
            <w:pPr>
              <w:pStyle w:val="NoSpacing"/>
              <w:jc w:val="center"/>
              <w:rPr>
                <w:rFonts w:ascii="Tahoma" w:hAnsi="Tahoma" w:cs="Tahoma"/>
              </w:rPr>
            </w:pPr>
            <w:r w:rsidRPr="00577454">
              <w:rPr>
                <w:rFonts w:ascii="Tahoma" w:hAnsi="Tahoma" w:cs="Tahoma"/>
              </w:rPr>
              <w:t>Document</w:t>
            </w:r>
          </w:p>
        </w:tc>
        <w:tc>
          <w:tcPr>
            <w:tcW w:w="832" w:type="dxa"/>
            <w:tcBorders>
              <w:top w:val="single" w:sz="18" w:space="0" w:color="auto"/>
              <w:left w:val="single" w:sz="18" w:space="0" w:color="auto"/>
              <w:bottom w:val="single" w:sz="18" w:space="0" w:color="auto"/>
              <w:right w:val="single" w:sz="18" w:space="0" w:color="auto"/>
            </w:tcBorders>
          </w:tcPr>
          <w:p w14:paraId="02957D8D" w14:textId="77777777" w:rsidR="00917541" w:rsidRPr="00F8616E" w:rsidRDefault="00917541" w:rsidP="004605B7">
            <w:pPr>
              <w:pStyle w:val="NoSpacing"/>
              <w:jc w:val="center"/>
              <w:rPr>
                <w:rFonts w:ascii="Tahoma" w:hAnsi="Tahoma" w:cs="Tahoma"/>
                <w:sz w:val="4"/>
                <w:szCs w:val="4"/>
              </w:rPr>
            </w:pPr>
          </w:p>
          <w:p w14:paraId="3BFE2F63" w14:textId="77777777" w:rsidR="00917541" w:rsidRPr="00577454" w:rsidRDefault="00917541" w:rsidP="004605B7">
            <w:pPr>
              <w:pStyle w:val="NoSpacing"/>
              <w:jc w:val="center"/>
              <w:rPr>
                <w:rFonts w:ascii="Tahoma" w:hAnsi="Tahoma" w:cs="Tahoma"/>
              </w:rPr>
            </w:pPr>
            <w:r>
              <w:rPr>
                <w:rFonts w:ascii="Tahoma" w:hAnsi="Tahoma" w:cs="Tahoma"/>
              </w:rPr>
              <w:t>Q</w:t>
            </w:r>
            <w:r w:rsidRPr="00577454">
              <w:rPr>
                <w:rFonts w:ascii="Tahoma" w:hAnsi="Tahoma" w:cs="Tahoma"/>
              </w:rPr>
              <w:t>ty</w:t>
            </w:r>
          </w:p>
        </w:tc>
        <w:tc>
          <w:tcPr>
            <w:tcW w:w="730" w:type="dxa"/>
            <w:tcBorders>
              <w:top w:val="single" w:sz="18" w:space="0" w:color="auto"/>
              <w:left w:val="single" w:sz="18" w:space="0" w:color="auto"/>
              <w:bottom w:val="single" w:sz="18" w:space="0" w:color="auto"/>
              <w:right w:val="single" w:sz="18" w:space="0" w:color="auto"/>
            </w:tcBorders>
          </w:tcPr>
          <w:p w14:paraId="216CC668" w14:textId="77777777" w:rsidR="00917541" w:rsidRPr="00F8616E" w:rsidRDefault="00917541" w:rsidP="004605B7">
            <w:pPr>
              <w:pStyle w:val="NoSpacing"/>
              <w:jc w:val="center"/>
              <w:rPr>
                <w:rFonts w:ascii="Tahoma" w:hAnsi="Tahoma" w:cs="Tahoma"/>
                <w:sz w:val="4"/>
                <w:szCs w:val="4"/>
              </w:rPr>
            </w:pPr>
          </w:p>
          <w:p w14:paraId="65043B4D" w14:textId="77777777" w:rsidR="00917541" w:rsidRPr="00577454" w:rsidRDefault="00917541" w:rsidP="004605B7">
            <w:pPr>
              <w:pStyle w:val="NoSpacing"/>
              <w:jc w:val="center"/>
              <w:rPr>
                <w:rFonts w:ascii="Tahoma" w:hAnsi="Tahoma" w:cs="Tahoma"/>
              </w:rPr>
            </w:pPr>
            <w:r w:rsidRPr="00577454">
              <w:rPr>
                <w:rFonts w:ascii="Tahoma" w:hAnsi="Tahoma" w:cs="Tahoma"/>
              </w:rPr>
              <w:t>Cost</w:t>
            </w:r>
          </w:p>
        </w:tc>
        <w:tc>
          <w:tcPr>
            <w:tcW w:w="769" w:type="dxa"/>
            <w:tcBorders>
              <w:top w:val="single" w:sz="18" w:space="0" w:color="auto"/>
              <w:left w:val="single" w:sz="18" w:space="0" w:color="auto"/>
              <w:bottom w:val="single" w:sz="18" w:space="0" w:color="auto"/>
              <w:right w:val="single" w:sz="18" w:space="0" w:color="auto"/>
            </w:tcBorders>
          </w:tcPr>
          <w:p w14:paraId="6E63E9AA" w14:textId="77777777" w:rsidR="00917541" w:rsidRPr="00F8616E" w:rsidRDefault="00917541" w:rsidP="004605B7">
            <w:pPr>
              <w:pStyle w:val="NoSpacing"/>
              <w:jc w:val="center"/>
              <w:rPr>
                <w:rFonts w:ascii="Tahoma" w:hAnsi="Tahoma" w:cs="Tahoma"/>
                <w:sz w:val="4"/>
                <w:szCs w:val="4"/>
              </w:rPr>
            </w:pPr>
          </w:p>
          <w:p w14:paraId="0A07FFCB" w14:textId="77777777" w:rsidR="00917541" w:rsidRPr="00577454" w:rsidRDefault="00917541" w:rsidP="004605B7">
            <w:pPr>
              <w:pStyle w:val="NoSpacing"/>
              <w:jc w:val="center"/>
              <w:rPr>
                <w:rFonts w:ascii="Tahoma" w:hAnsi="Tahoma" w:cs="Tahoma"/>
              </w:rPr>
            </w:pPr>
            <w:r w:rsidRPr="00577454">
              <w:rPr>
                <w:rFonts w:ascii="Tahoma" w:hAnsi="Tahoma" w:cs="Tahoma"/>
              </w:rPr>
              <w:t>Total</w:t>
            </w:r>
          </w:p>
        </w:tc>
        <w:tc>
          <w:tcPr>
            <w:tcW w:w="832" w:type="dxa"/>
            <w:tcBorders>
              <w:top w:val="single" w:sz="18" w:space="0" w:color="auto"/>
              <w:left w:val="single" w:sz="18" w:space="0" w:color="auto"/>
              <w:bottom w:val="single" w:sz="18" w:space="0" w:color="auto"/>
              <w:right w:val="single" w:sz="18" w:space="0" w:color="auto"/>
            </w:tcBorders>
          </w:tcPr>
          <w:p w14:paraId="6FECCAE9" w14:textId="77777777" w:rsidR="00917541" w:rsidRPr="00F8616E" w:rsidRDefault="00917541" w:rsidP="004605B7">
            <w:pPr>
              <w:pStyle w:val="NoSpacing"/>
              <w:jc w:val="center"/>
              <w:rPr>
                <w:rFonts w:ascii="Tahoma" w:hAnsi="Tahoma" w:cs="Tahoma"/>
                <w:sz w:val="4"/>
                <w:szCs w:val="4"/>
              </w:rPr>
            </w:pPr>
          </w:p>
          <w:p w14:paraId="6A314760" w14:textId="77777777" w:rsidR="00917541" w:rsidRPr="00577454" w:rsidRDefault="00917541" w:rsidP="004605B7">
            <w:pPr>
              <w:pStyle w:val="NoSpacing"/>
              <w:jc w:val="center"/>
              <w:rPr>
                <w:rFonts w:ascii="Tahoma" w:hAnsi="Tahoma" w:cs="Tahoma"/>
              </w:rPr>
            </w:pPr>
            <w:r>
              <w:rPr>
                <w:rFonts w:ascii="Tahoma" w:hAnsi="Tahoma" w:cs="Tahoma"/>
              </w:rPr>
              <w:t>Q</w:t>
            </w:r>
            <w:r w:rsidRPr="00577454">
              <w:rPr>
                <w:rFonts w:ascii="Tahoma" w:hAnsi="Tahoma" w:cs="Tahoma"/>
              </w:rPr>
              <w:t>ty</w:t>
            </w:r>
          </w:p>
        </w:tc>
        <w:tc>
          <w:tcPr>
            <w:tcW w:w="730" w:type="dxa"/>
            <w:tcBorders>
              <w:top w:val="single" w:sz="18" w:space="0" w:color="auto"/>
              <w:left w:val="single" w:sz="18" w:space="0" w:color="auto"/>
              <w:bottom w:val="single" w:sz="18" w:space="0" w:color="auto"/>
              <w:right w:val="single" w:sz="18" w:space="0" w:color="auto"/>
            </w:tcBorders>
          </w:tcPr>
          <w:p w14:paraId="7F8C1C17" w14:textId="77777777" w:rsidR="00917541" w:rsidRPr="00F8616E" w:rsidRDefault="00917541" w:rsidP="004605B7">
            <w:pPr>
              <w:pStyle w:val="NoSpacing"/>
              <w:jc w:val="center"/>
              <w:rPr>
                <w:rFonts w:ascii="Tahoma" w:hAnsi="Tahoma" w:cs="Tahoma"/>
                <w:sz w:val="4"/>
                <w:szCs w:val="4"/>
              </w:rPr>
            </w:pPr>
          </w:p>
          <w:p w14:paraId="3D1EA5FA" w14:textId="77777777" w:rsidR="00917541" w:rsidRPr="00577454" w:rsidRDefault="00917541" w:rsidP="004605B7">
            <w:pPr>
              <w:pStyle w:val="NoSpacing"/>
              <w:jc w:val="center"/>
              <w:rPr>
                <w:rFonts w:ascii="Tahoma" w:hAnsi="Tahoma" w:cs="Tahoma"/>
              </w:rPr>
            </w:pPr>
            <w:r w:rsidRPr="00577454">
              <w:rPr>
                <w:rFonts w:ascii="Tahoma" w:hAnsi="Tahoma" w:cs="Tahoma"/>
              </w:rPr>
              <w:t>Cost</w:t>
            </w:r>
          </w:p>
        </w:tc>
        <w:tc>
          <w:tcPr>
            <w:tcW w:w="770" w:type="dxa"/>
            <w:tcBorders>
              <w:top w:val="single" w:sz="18" w:space="0" w:color="auto"/>
              <w:left w:val="single" w:sz="18" w:space="0" w:color="auto"/>
              <w:bottom w:val="single" w:sz="18" w:space="0" w:color="auto"/>
              <w:right w:val="single" w:sz="18" w:space="0" w:color="auto"/>
            </w:tcBorders>
          </w:tcPr>
          <w:p w14:paraId="5BD238F7" w14:textId="77777777" w:rsidR="00917541" w:rsidRPr="00F8616E" w:rsidRDefault="00917541" w:rsidP="004605B7">
            <w:pPr>
              <w:pStyle w:val="NoSpacing"/>
              <w:jc w:val="center"/>
              <w:rPr>
                <w:rFonts w:ascii="Tahoma" w:hAnsi="Tahoma" w:cs="Tahoma"/>
                <w:sz w:val="4"/>
                <w:szCs w:val="4"/>
              </w:rPr>
            </w:pPr>
          </w:p>
          <w:p w14:paraId="2AE05112" w14:textId="77777777" w:rsidR="00917541" w:rsidRPr="00577454" w:rsidRDefault="00917541" w:rsidP="004605B7">
            <w:pPr>
              <w:pStyle w:val="NoSpacing"/>
              <w:jc w:val="center"/>
              <w:rPr>
                <w:rFonts w:ascii="Tahoma" w:hAnsi="Tahoma" w:cs="Tahoma"/>
              </w:rPr>
            </w:pPr>
            <w:r w:rsidRPr="00577454">
              <w:rPr>
                <w:rFonts w:ascii="Tahoma" w:hAnsi="Tahoma" w:cs="Tahoma"/>
              </w:rPr>
              <w:t>Total</w:t>
            </w:r>
          </w:p>
        </w:tc>
        <w:tc>
          <w:tcPr>
            <w:tcW w:w="832" w:type="dxa"/>
            <w:tcBorders>
              <w:top w:val="single" w:sz="18" w:space="0" w:color="auto"/>
              <w:left w:val="single" w:sz="18" w:space="0" w:color="auto"/>
              <w:bottom w:val="single" w:sz="18" w:space="0" w:color="auto"/>
              <w:right w:val="single" w:sz="18" w:space="0" w:color="auto"/>
            </w:tcBorders>
          </w:tcPr>
          <w:p w14:paraId="7A92E43F" w14:textId="77777777" w:rsidR="00917541" w:rsidRPr="00F8616E" w:rsidRDefault="00917541" w:rsidP="004605B7">
            <w:pPr>
              <w:pStyle w:val="NoSpacing"/>
              <w:jc w:val="center"/>
              <w:rPr>
                <w:rFonts w:ascii="Tahoma" w:hAnsi="Tahoma" w:cs="Tahoma"/>
                <w:sz w:val="4"/>
                <w:szCs w:val="4"/>
              </w:rPr>
            </w:pPr>
          </w:p>
          <w:p w14:paraId="704B3461" w14:textId="77777777" w:rsidR="00917541" w:rsidRPr="00577454" w:rsidRDefault="00917541" w:rsidP="004605B7">
            <w:pPr>
              <w:pStyle w:val="NoSpacing"/>
              <w:jc w:val="center"/>
              <w:rPr>
                <w:rFonts w:ascii="Tahoma" w:hAnsi="Tahoma" w:cs="Tahoma"/>
              </w:rPr>
            </w:pPr>
            <w:r>
              <w:rPr>
                <w:rFonts w:ascii="Tahoma" w:hAnsi="Tahoma" w:cs="Tahoma"/>
              </w:rPr>
              <w:t>Q</w:t>
            </w:r>
            <w:r w:rsidRPr="00577454">
              <w:rPr>
                <w:rFonts w:ascii="Tahoma" w:hAnsi="Tahoma" w:cs="Tahoma"/>
              </w:rPr>
              <w:t>ty</w:t>
            </w:r>
          </w:p>
        </w:tc>
        <w:tc>
          <w:tcPr>
            <w:tcW w:w="730" w:type="dxa"/>
            <w:tcBorders>
              <w:top w:val="single" w:sz="18" w:space="0" w:color="auto"/>
              <w:left w:val="single" w:sz="18" w:space="0" w:color="auto"/>
              <w:bottom w:val="single" w:sz="18" w:space="0" w:color="auto"/>
              <w:right w:val="single" w:sz="18" w:space="0" w:color="auto"/>
            </w:tcBorders>
          </w:tcPr>
          <w:p w14:paraId="102551DF" w14:textId="77777777" w:rsidR="00917541" w:rsidRPr="00F8616E" w:rsidRDefault="00917541" w:rsidP="004605B7">
            <w:pPr>
              <w:pStyle w:val="NoSpacing"/>
              <w:jc w:val="center"/>
              <w:rPr>
                <w:rFonts w:ascii="Tahoma" w:hAnsi="Tahoma" w:cs="Tahoma"/>
                <w:sz w:val="4"/>
                <w:szCs w:val="4"/>
              </w:rPr>
            </w:pPr>
          </w:p>
          <w:p w14:paraId="02C28965" w14:textId="77777777" w:rsidR="00917541" w:rsidRPr="00577454" w:rsidRDefault="00917541" w:rsidP="004605B7">
            <w:pPr>
              <w:pStyle w:val="NoSpacing"/>
              <w:jc w:val="center"/>
              <w:rPr>
                <w:rFonts w:ascii="Tahoma" w:hAnsi="Tahoma" w:cs="Tahoma"/>
              </w:rPr>
            </w:pPr>
            <w:r w:rsidRPr="00577454">
              <w:rPr>
                <w:rFonts w:ascii="Tahoma" w:hAnsi="Tahoma" w:cs="Tahoma"/>
              </w:rPr>
              <w:t>Cost</w:t>
            </w:r>
          </w:p>
        </w:tc>
        <w:tc>
          <w:tcPr>
            <w:tcW w:w="770" w:type="dxa"/>
            <w:tcBorders>
              <w:top w:val="single" w:sz="18" w:space="0" w:color="auto"/>
              <w:left w:val="single" w:sz="18" w:space="0" w:color="auto"/>
              <w:bottom w:val="single" w:sz="18" w:space="0" w:color="auto"/>
              <w:right w:val="single" w:sz="18" w:space="0" w:color="auto"/>
            </w:tcBorders>
          </w:tcPr>
          <w:p w14:paraId="7C1D8FB3" w14:textId="77777777" w:rsidR="00917541" w:rsidRPr="00F8616E" w:rsidRDefault="00917541" w:rsidP="004605B7">
            <w:pPr>
              <w:pStyle w:val="NoSpacing"/>
              <w:jc w:val="center"/>
              <w:rPr>
                <w:rFonts w:ascii="Tahoma" w:hAnsi="Tahoma" w:cs="Tahoma"/>
                <w:sz w:val="4"/>
                <w:szCs w:val="4"/>
              </w:rPr>
            </w:pPr>
          </w:p>
          <w:p w14:paraId="151EC616" w14:textId="77777777" w:rsidR="00917541" w:rsidRPr="00577454" w:rsidRDefault="00917541" w:rsidP="004605B7">
            <w:pPr>
              <w:pStyle w:val="NoSpacing"/>
              <w:jc w:val="center"/>
              <w:rPr>
                <w:rFonts w:ascii="Tahoma" w:hAnsi="Tahoma" w:cs="Tahoma"/>
              </w:rPr>
            </w:pPr>
            <w:r w:rsidRPr="00577454">
              <w:rPr>
                <w:rFonts w:ascii="Tahoma" w:hAnsi="Tahoma" w:cs="Tahoma"/>
              </w:rPr>
              <w:t>Total</w:t>
            </w:r>
          </w:p>
        </w:tc>
      </w:tr>
      <w:tr w:rsidR="00B2392B" w:rsidRPr="00577454" w14:paraId="791A881E" w14:textId="77777777" w:rsidTr="004605B7">
        <w:tc>
          <w:tcPr>
            <w:tcW w:w="794" w:type="dxa"/>
            <w:tcBorders>
              <w:top w:val="single" w:sz="18" w:space="0" w:color="auto"/>
              <w:left w:val="single" w:sz="18" w:space="0" w:color="auto"/>
              <w:right w:val="single" w:sz="18" w:space="0" w:color="auto"/>
            </w:tcBorders>
          </w:tcPr>
          <w:p w14:paraId="574264B6" w14:textId="77777777" w:rsidR="004605B7" w:rsidRPr="007802B0" w:rsidRDefault="004605B7" w:rsidP="004605B7">
            <w:pPr>
              <w:pStyle w:val="NoSpacing"/>
              <w:jc w:val="center"/>
              <w:rPr>
                <w:rFonts w:ascii="Tahoma" w:hAnsi="Tahoma" w:cs="Tahoma"/>
                <w:sz w:val="8"/>
                <w:szCs w:val="8"/>
              </w:rPr>
            </w:pPr>
          </w:p>
          <w:p w14:paraId="291E8EC8" w14:textId="77777777" w:rsidR="004605B7" w:rsidRPr="00577454" w:rsidRDefault="004605B7" w:rsidP="004605B7">
            <w:pPr>
              <w:pStyle w:val="NoSpacing"/>
              <w:jc w:val="center"/>
              <w:rPr>
                <w:rFonts w:ascii="Tahoma" w:hAnsi="Tahoma" w:cs="Tahoma"/>
              </w:rPr>
            </w:pPr>
            <w:r w:rsidRPr="00577454">
              <w:rPr>
                <w:rFonts w:ascii="Tahoma" w:hAnsi="Tahoma" w:cs="Tahoma"/>
              </w:rPr>
              <w:t>01/0</w:t>
            </w:r>
            <w:r>
              <w:rPr>
                <w:rFonts w:ascii="Tahoma" w:hAnsi="Tahoma" w:cs="Tahoma"/>
              </w:rPr>
              <w:t>3</w:t>
            </w:r>
          </w:p>
          <w:p w14:paraId="14586161" w14:textId="77777777" w:rsidR="004605B7" w:rsidRPr="007802B0" w:rsidRDefault="004605B7" w:rsidP="004605B7">
            <w:pPr>
              <w:pStyle w:val="NoSpacing"/>
              <w:rPr>
                <w:rFonts w:ascii="Tahoma" w:hAnsi="Tahoma" w:cs="Tahoma"/>
                <w:sz w:val="8"/>
                <w:szCs w:val="8"/>
              </w:rPr>
            </w:pPr>
          </w:p>
        </w:tc>
        <w:tc>
          <w:tcPr>
            <w:tcW w:w="1185" w:type="dxa"/>
            <w:tcBorders>
              <w:top w:val="single" w:sz="18" w:space="0" w:color="auto"/>
              <w:left w:val="single" w:sz="18" w:space="0" w:color="auto"/>
              <w:right w:val="single" w:sz="18" w:space="0" w:color="auto"/>
            </w:tcBorders>
          </w:tcPr>
          <w:p w14:paraId="1D9C8E19" w14:textId="77777777" w:rsidR="004605B7" w:rsidRPr="007802B0" w:rsidRDefault="004605B7" w:rsidP="004605B7">
            <w:pPr>
              <w:pStyle w:val="NoSpacing"/>
              <w:jc w:val="center"/>
              <w:rPr>
                <w:rFonts w:ascii="Tahoma" w:hAnsi="Tahoma" w:cs="Tahoma"/>
                <w:sz w:val="8"/>
                <w:szCs w:val="8"/>
              </w:rPr>
            </w:pPr>
          </w:p>
          <w:p w14:paraId="1A040FFA" w14:textId="77777777" w:rsidR="004605B7" w:rsidRPr="00577454" w:rsidRDefault="004605B7" w:rsidP="004605B7">
            <w:pPr>
              <w:pStyle w:val="NoSpacing"/>
              <w:jc w:val="center"/>
              <w:rPr>
                <w:rFonts w:ascii="Tahoma" w:hAnsi="Tahoma" w:cs="Tahoma"/>
              </w:rPr>
            </w:pPr>
            <w:r w:rsidRPr="00577454">
              <w:rPr>
                <w:rFonts w:ascii="Tahoma" w:hAnsi="Tahoma" w:cs="Tahoma"/>
              </w:rPr>
              <w:t>Balance</w:t>
            </w:r>
          </w:p>
          <w:p w14:paraId="28E5BAD2" w14:textId="77777777" w:rsidR="004605B7" w:rsidRPr="007802B0" w:rsidRDefault="004605B7" w:rsidP="004605B7">
            <w:pPr>
              <w:pStyle w:val="NoSpacing"/>
              <w:jc w:val="center"/>
              <w:rPr>
                <w:rFonts w:ascii="Tahoma" w:hAnsi="Tahoma" w:cs="Tahoma"/>
                <w:sz w:val="8"/>
                <w:szCs w:val="8"/>
              </w:rPr>
            </w:pPr>
          </w:p>
        </w:tc>
        <w:tc>
          <w:tcPr>
            <w:tcW w:w="832" w:type="dxa"/>
            <w:tcBorders>
              <w:top w:val="single" w:sz="18" w:space="0" w:color="auto"/>
              <w:left w:val="single" w:sz="18" w:space="0" w:color="auto"/>
            </w:tcBorders>
          </w:tcPr>
          <w:p w14:paraId="10F623DC" w14:textId="77777777" w:rsidR="004605B7" w:rsidRPr="007802B0" w:rsidRDefault="004605B7" w:rsidP="004605B7">
            <w:pPr>
              <w:pStyle w:val="NoSpacing"/>
              <w:jc w:val="right"/>
              <w:rPr>
                <w:rFonts w:ascii="Tahoma" w:hAnsi="Tahoma" w:cs="Tahoma"/>
                <w:sz w:val="8"/>
                <w:szCs w:val="8"/>
              </w:rPr>
            </w:pPr>
          </w:p>
          <w:p w14:paraId="4DCA74FB" w14:textId="53F68BE8" w:rsidR="004605B7" w:rsidRPr="00577454" w:rsidRDefault="004605B7" w:rsidP="004605B7">
            <w:pPr>
              <w:pStyle w:val="NoSpacing"/>
              <w:jc w:val="right"/>
              <w:rPr>
                <w:rFonts w:ascii="Tahoma" w:hAnsi="Tahoma" w:cs="Tahoma"/>
              </w:rPr>
            </w:pPr>
          </w:p>
          <w:p w14:paraId="103CCB54" w14:textId="77777777" w:rsidR="004605B7" w:rsidRPr="004605B7" w:rsidRDefault="004605B7" w:rsidP="004605B7">
            <w:pPr>
              <w:pStyle w:val="NoSpacing"/>
              <w:rPr>
                <w:rFonts w:ascii="Tahoma" w:hAnsi="Tahoma" w:cs="Tahoma"/>
                <w:sz w:val="8"/>
                <w:szCs w:val="8"/>
              </w:rPr>
            </w:pPr>
          </w:p>
        </w:tc>
        <w:tc>
          <w:tcPr>
            <w:tcW w:w="730" w:type="dxa"/>
            <w:tcBorders>
              <w:top w:val="single" w:sz="18" w:space="0" w:color="auto"/>
            </w:tcBorders>
          </w:tcPr>
          <w:p w14:paraId="6AF694A7" w14:textId="77777777" w:rsidR="004605B7" w:rsidRPr="007802B0" w:rsidRDefault="004605B7" w:rsidP="004605B7">
            <w:pPr>
              <w:pStyle w:val="NoSpacing"/>
              <w:jc w:val="right"/>
              <w:rPr>
                <w:rFonts w:ascii="Tahoma" w:hAnsi="Tahoma" w:cs="Tahoma"/>
                <w:sz w:val="8"/>
                <w:szCs w:val="8"/>
              </w:rPr>
            </w:pPr>
          </w:p>
          <w:p w14:paraId="10B1B1D9" w14:textId="3291051C" w:rsidR="004605B7" w:rsidRPr="00577454" w:rsidRDefault="004605B7" w:rsidP="004605B7">
            <w:pPr>
              <w:pStyle w:val="NoSpacing"/>
              <w:jc w:val="right"/>
              <w:rPr>
                <w:rFonts w:ascii="Tahoma" w:hAnsi="Tahoma" w:cs="Tahoma"/>
              </w:rPr>
            </w:pPr>
          </w:p>
          <w:p w14:paraId="07512279" w14:textId="77777777" w:rsidR="004605B7" w:rsidRPr="004605B7" w:rsidRDefault="004605B7" w:rsidP="004605B7">
            <w:pPr>
              <w:pStyle w:val="NoSpacing"/>
              <w:rPr>
                <w:rFonts w:ascii="Tahoma" w:hAnsi="Tahoma" w:cs="Tahoma"/>
                <w:sz w:val="8"/>
                <w:szCs w:val="8"/>
              </w:rPr>
            </w:pPr>
          </w:p>
        </w:tc>
        <w:tc>
          <w:tcPr>
            <w:tcW w:w="769" w:type="dxa"/>
            <w:tcBorders>
              <w:top w:val="single" w:sz="18" w:space="0" w:color="auto"/>
              <w:right w:val="single" w:sz="18" w:space="0" w:color="auto"/>
            </w:tcBorders>
          </w:tcPr>
          <w:p w14:paraId="0C0089F5" w14:textId="77777777" w:rsidR="004605B7" w:rsidRPr="007802B0" w:rsidRDefault="004605B7" w:rsidP="004605B7">
            <w:pPr>
              <w:pStyle w:val="NoSpacing"/>
              <w:jc w:val="right"/>
              <w:rPr>
                <w:rFonts w:ascii="Tahoma" w:hAnsi="Tahoma" w:cs="Tahoma"/>
                <w:sz w:val="8"/>
                <w:szCs w:val="8"/>
              </w:rPr>
            </w:pPr>
          </w:p>
          <w:p w14:paraId="0BB9315B" w14:textId="7063E73F" w:rsidR="004605B7" w:rsidRPr="00577454" w:rsidRDefault="004605B7" w:rsidP="004605B7">
            <w:pPr>
              <w:pStyle w:val="NoSpacing"/>
              <w:jc w:val="right"/>
              <w:rPr>
                <w:rFonts w:ascii="Tahoma" w:hAnsi="Tahoma" w:cs="Tahoma"/>
              </w:rPr>
            </w:pPr>
          </w:p>
          <w:p w14:paraId="4EA41DF9" w14:textId="77777777" w:rsidR="004605B7" w:rsidRPr="004605B7" w:rsidRDefault="004605B7" w:rsidP="004605B7">
            <w:pPr>
              <w:pStyle w:val="NoSpacing"/>
              <w:rPr>
                <w:rFonts w:ascii="Tahoma" w:hAnsi="Tahoma" w:cs="Tahoma"/>
                <w:sz w:val="8"/>
                <w:szCs w:val="8"/>
              </w:rPr>
            </w:pPr>
          </w:p>
        </w:tc>
        <w:tc>
          <w:tcPr>
            <w:tcW w:w="832" w:type="dxa"/>
            <w:tcBorders>
              <w:top w:val="single" w:sz="18" w:space="0" w:color="auto"/>
              <w:left w:val="single" w:sz="18" w:space="0" w:color="auto"/>
            </w:tcBorders>
          </w:tcPr>
          <w:p w14:paraId="743012B7" w14:textId="77777777" w:rsidR="004605B7" w:rsidRPr="007802B0" w:rsidRDefault="004605B7" w:rsidP="004605B7">
            <w:pPr>
              <w:pStyle w:val="NoSpacing"/>
              <w:jc w:val="right"/>
              <w:rPr>
                <w:rFonts w:ascii="Tahoma" w:hAnsi="Tahoma" w:cs="Tahoma"/>
                <w:sz w:val="8"/>
                <w:szCs w:val="8"/>
              </w:rPr>
            </w:pPr>
          </w:p>
          <w:p w14:paraId="734AEB4A" w14:textId="1CAB9620" w:rsidR="004605B7" w:rsidRPr="00577454" w:rsidRDefault="004605B7" w:rsidP="004605B7">
            <w:pPr>
              <w:pStyle w:val="NoSpacing"/>
              <w:jc w:val="right"/>
              <w:rPr>
                <w:rFonts w:ascii="Tahoma" w:hAnsi="Tahoma" w:cs="Tahoma"/>
              </w:rPr>
            </w:pPr>
          </w:p>
          <w:p w14:paraId="091EC522" w14:textId="77777777" w:rsidR="004605B7" w:rsidRPr="004605B7" w:rsidRDefault="004605B7" w:rsidP="004605B7">
            <w:pPr>
              <w:pStyle w:val="NoSpacing"/>
              <w:rPr>
                <w:rFonts w:ascii="Tahoma" w:hAnsi="Tahoma" w:cs="Tahoma"/>
                <w:sz w:val="8"/>
                <w:szCs w:val="8"/>
              </w:rPr>
            </w:pPr>
          </w:p>
        </w:tc>
        <w:tc>
          <w:tcPr>
            <w:tcW w:w="730" w:type="dxa"/>
            <w:tcBorders>
              <w:top w:val="single" w:sz="18" w:space="0" w:color="auto"/>
            </w:tcBorders>
          </w:tcPr>
          <w:p w14:paraId="1C317CFB" w14:textId="77777777" w:rsidR="004605B7" w:rsidRPr="007802B0" w:rsidRDefault="004605B7" w:rsidP="004605B7">
            <w:pPr>
              <w:pStyle w:val="NoSpacing"/>
              <w:jc w:val="right"/>
              <w:rPr>
                <w:rFonts w:ascii="Tahoma" w:hAnsi="Tahoma" w:cs="Tahoma"/>
                <w:sz w:val="8"/>
                <w:szCs w:val="8"/>
              </w:rPr>
            </w:pPr>
          </w:p>
          <w:p w14:paraId="31946FD8" w14:textId="280F4E54" w:rsidR="004605B7" w:rsidRPr="00577454" w:rsidRDefault="004605B7" w:rsidP="004605B7">
            <w:pPr>
              <w:pStyle w:val="NoSpacing"/>
              <w:jc w:val="right"/>
              <w:rPr>
                <w:rFonts w:ascii="Tahoma" w:hAnsi="Tahoma" w:cs="Tahoma"/>
              </w:rPr>
            </w:pPr>
          </w:p>
          <w:p w14:paraId="7C7D5D80" w14:textId="77777777" w:rsidR="004605B7" w:rsidRPr="004605B7" w:rsidRDefault="004605B7" w:rsidP="004605B7">
            <w:pPr>
              <w:pStyle w:val="NoSpacing"/>
              <w:rPr>
                <w:rFonts w:ascii="Tahoma" w:hAnsi="Tahoma" w:cs="Tahoma"/>
                <w:sz w:val="8"/>
                <w:szCs w:val="8"/>
              </w:rPr>
            </w:pPr>
          </w:p>
        </w:tc>
        <w:tc>
          <w:tcPr>
            <w:tcW w:w="770" w:type="dxa"/>
            <w:tcBorders>
              <w:top w:val="single" w:sz="18" w:space="0" w:color="auto"/>
              <w:right w:val="single" w:sz="18" w:space="0" w:color="auto"/>
            </w:tcBorders>
          </w:tcPr>
          <w:p w14:paraId="26936FF6" w14:textId="77777777" w:rsidR="004605B7" w:rsidRPr="007802B0" w:rsidRDefault="004605B7" w:rsidP="004605B7">
            <w:pPr>
              <w:pStyle w:val="NoSpacing"/>
              <w:jc w:val="right"/>
              <w:rPr>
                <w:rFonts w:ascii="Tahoma" w:hAnsi="Tahoma" w:cs="Tahoma"/>
                <w:sz w:val="8"/>
                <w:szCs w:val="8"/>
              </w:rPr>
            </w:pPr>
          </w:p>
          <w:p w14:paraId="013AF694" w14:textId="0B2CB608" w:rsidR="004605B7" w:rsidRPr="00577454" w:rsidRDefault="004605B7" w:rsidP="004605B7">
            <w:pPr>
              <w:pStyle w:val="NoSpacing"/>
              <w:jc w:val="right"/>
              <w:rPr>
                <w:rFonts w:ascii="Tahoma" w:hAnsi="Tahoma" w:cs="Tahoma"/>
              </w:rPr>
            </w:pPr>
          </w:p>
          <w:p w14:paraId="7078E185" w14:textId="77777777" w:rsidR="004605B7" w:rsidRPr="004605B7" w:rsidRDefault="004605B7" w:rsidP="004605B7">
            <w:pPr>
              <w:pStyle w:val="NoSpacing"/>
              <w:rPr>
                <w:rFonts w:ascii="Tahoma" w:hAnsi="Tahoma" w:cs="Tahoma"/>
                <w:sz w:val="8"/>
                <w:szCs w:val="8"/>
              </w:rPr>
            </w:pPr>
          </w:p>
        </w:tc>
        <w:tc>
          <w:tcPr>
            <w:tcW w:w="832" w:type="dxa"/>
            <w:tcBorders>
              <w:top w:val="single" w:sz="18" w:space="0" w:color="auto"/>
              <w:left w:val="single" w:sz="18" w:space="0" w:color="auto"/>
            </w:tcBorders>
          </w:tcPr>
          <w:p w14:paraId="6870AC6A" w14:textId="77777777" w:rsidR="004605B7" w:rsidRPr="007802B0" w:rsidRDefault="004605B7" w:rsidP="004605B7">
            <w:pPr>
              <w:pStyle w:val="NoSpacing"/>
              <w:jc w:val="right"/>
              <w:rPr>
                <w:rFonts w:ascii="Tahoma" w:hAnsi="Tahoma" w:cs="Tahoma"/>
                <w:sz w:val="8"/>
                <w:szCs w:val="8"/>
              </w:rPr>
            </w:pPr>
          </w:p>
          <w:p w14:paraId="45935D83" w14:textId="77777777" w:rsidR="004605B7" w:rsidRPr="00577454" w:rsidRDefault="004605B7" w:rsidP="004605B7">
            <w:pPr>
              <w:pStyle w:val="NoSpacing"/>
              <w:jc w:val="right"/>
              <w:rPr>
                <w:rFonts w:ascii="Tahoma" w:hAnsi="Tahoma" w:cs="Tahoma"/>
              </w:rPr>
            </w:pPr>
            <w:r>
              <w:rPr>
                <w:rFonts w:ascii="Tahoma" w:hAnsi="Tahoma" w:cs="Tahoma"/>
              </w:rPr>
              <w:t>13</w:t>
            </w:r>
          </w:p>
          <w:p w14:paraId="41773FDC" w14:textId="77777777" w:rsidR="004605B7" w:rsidRPr="007802B0" w:rsidRDefault="004605B7" w:rsidP="004605B7">
            <w:pPr>
              <w:pStyle w:val="NoSpacing"/>
              <w:jc w:val="right"/>
              <w:rPr>
                <w:rFonts w:ascii="Tahoma" w:hAnsi="Tahoma" w:cs="Tahoma"/>
                <w:sz w:val="8"/>
                <w:szCs w:val="8"/>
              </w:rPr>
            </w:pPr>
          </w:p>
        </w:tc>
        <w:tc>
          <w:tcPr>
            <w:tcW w:w="730" w:type="dxa"/>
            <w:tcBorders>
              <w:top w:val="single" w:sz="18" w:space="0" w:color="auto"/>
            </w:tcBorders>
          </w:tcPr>
          <w:p w14:paraId="16D9A986" w14:textId="77777777" w:rsidR="004605B7" w:rsidRPr="007802B0" w:rsidRDefault="004605B7" w:rsidP="004605B7">
            <w:pPr>
              <w:pStyle w:val="NoSpacing"/>
              <w:jc w:val="right"/>
              <w:rPr>
                <w:rFonts w:ascii="Tahoma" w:hAnsi="Tahoma" w:cs="Tahoma"/>
                <w:sz w:val="8"/>
                <w:szCs w:val="8"/>
              </w:rPr>
            </w:pPr>
          </w:p>
          <w:p w14:paraId="374941E9"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10726562" w14:textId="77777777" w:rsidR="004605B7" w:rsidRPr="007802B0" w:rsidRDefault="004605B7" w:rsidP="004605B7">
            <w:pPr>
              <w:pStyle w:val="NoSpacing"/>
              <w:jc w:val="right"/>
              <w:rPr>
                <w:rFonts w:ascii="Tahoma" w:hAnsi="Tahoma" w:cs="Tahoma"/>
                <w:sz w:val="8"/>
                <w:szCs w:val="8"/>
              </w:rPr>
            </w:pPr>
          </w:p>
        </w:tc>
        <w:tc>
          <w:tcPr>
            <w:tcW w:w="770" w:type="dxa"/>
            <w:tcBorders>
              <w:top w:val="single" w:sz="18" w:space="0" w:color="auto"/>
              <w:right w:val="single" w:sz="18" w:space="0" w:color="auto"/>
            </w:tcBorders>
          </w:tcPr>
          <w:p w14:paraId="0FA81CFF" w14:textId="77777777" w:rsidR="004605B7" w:rsidRPr="007802B0" w:rsidRDefault="004605B7" w:rsidP="004605B7">
            <w:pPr>
              <w:pStyle w:val="NoSpacing"/>
              <w:jc w:val="right"/>
              <w:rPr>
                <w:rFonts w:ascii="Tahoma" w:hAnsi="Tahoma" w:cs="Tahoma"/>
                <w:sz w:val="8"/>
                <w:szCs w:val="8"/>
              </w:rPr>
            </w:pPr>
          </w:p>
          <w:p w14:paraId="3F6D258C" w14:textId="77777777" w:rsidR="004605B7" w:rsidRPr="00577454" w:rsidRDefault="004605B7" w:rsidP="004605B7">
            <w:pPr>
              <w:pStyle w:val="NoSpacing"/>
              <w:jc w:val="right"/>
              <w:rPr>
                <w:rFonts w:ascii="Tahoma" w:hAnsi="Tahoma" w:cs="Tahoma"/>
              </w:rPr>
            </w:pPr>
            <w:r>
              <w:rPr>
                <w:rFonts w:ascii="Tahoma" w:hAnsi="Tahoma" w:cs="Tahoma"/>
              </w:rPr>
              <w:t>52</w:t>
            </w:r>
            <w:r w:rsidRPr="00577454">
              <w:rPr>
                <w:rFonts w:ascii="Tahoma" w:hAnsi="Tahoma" w:cs="Tahoma"/>
              </w:rPr>
              <w:t>0</w:t>
            </w:r>
          </w:p>
          <w:p w14:paraId="59464D91" w14:textId="77777777" w:rsidR="004605B7" w:rsidRPr="007802B0" w:rsidRDefault="004605B7" w:rsidP="004605B7">
            <w:pPr>
              <w:pStyle w:val="NoSpacing"/>
              <w:jc w:val="right"/>
              <w:rPr>
                <w:rFonts w:ascii="Tahoma" w:hAnsi="Tahoma" w:cs="Tahoma"/>
                <w:sz w:val="8"/>
                <w:szCs w:val="8"/>
              </w:rPr>
            </w:pPr>
          </w:p>
        </w:tc>
      </w:tr>
      <w:tr w:rsidR="00B2392B" w:rsidRPr="00577454" w14:paraId="69CAA5D8" w14:textId="77777777" w:rsidTr="004605B7">
        <w:tc>
          <w:tcPr>
            <w:tcW w:w="794" w:type="dxa"/>
            <w:tcBorders>
              <w:left w:val="single" w:sz="18" w:space="0" w:color="auto"/>
              <w:right w:val="single" w:sz="18" w:space="0" w:color="auto"/>
            </w:tcBorders>
          </w:tcPr>
          <w:p w14:paraId="4A89097B" w14:textId="77777777" w:rsidR="004605B7" w:rsidRPr="007802B0" w:rsidRDefault="004605B7" w:rsidP="004605B7">
            <w:pPr>
              <w:pStyle w:val="NoSpacing"/>
              <w:jc w:val="center"/>
              <w:rPr>
                <w:rFonts w:ascii="Tahoma" w:hAnsi="Tahoma" w:cs="Tahoma"/>
                <w:sz w:val="8"/>
                <w:szCs w:val="8"/>
              </w:rPr>
            </w:pPr>
          </w:p>
          <w:p w14:paraId="063D88A8" w14:textId="130F8667" w:rsidR="004605B7" w:rsidRPr="00577454" w:rsidRDefault="004605B7" w:rsidP="004605B7">
            <w:pPr>
              <w:pStyle w:val="NoSpacing"/>
              <w:jc w:val="center"/>
              <w:rPr>
                <w:rFonts w:ascii="Tahoma" w:hAnsi="Tahoma" w:cs="Tahoma"/>
              </w:rPr>
            </w:pPr>
            <w:r w:rsidRPr="00577454">
              <w:rPr>
                <w:rFonts w:ascii="Tahoma" w:hAnsi="Tahoma" w:cs="Tahoma"/>
              </w:rPr>
              <w:t>0</w:t>
            </w:r>
            <w:r w:rsidR="00807624">
              <w:rPr>
                <w:rFonts w:ascii="Tahoma" w:hAnsi="Tahoma" w:cs="Tahoma"/>
              </w:rPr>
              <w:t>5</w:t>
            </w:r>
            <w:r w:rsidRPr="00577454">
              <w:rPr>
                <w:rFonts w:ascii="Tahoma" w:hAnsi="Tahoma" w:cs="Tahoma"/>
              </w:rPr>
              <w:t>/0</w:t>
            </w:r>
            <w:r>
              <w:rPr>
                <w:rFonts w:ascii="Tahoma" w:hAnsi="Tahoma" w:cs="Tahoma"/>
              </w:rPr>
              <w:t>3</w:t>
            </w:r>
          </w:p>
          <w:p w14:paraId="09E4DBF1"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01B047C3" w14:textId="77777777" w:rsidR="004605B7" w:rsidRPr="007802B0" w:rsidRDefault="004605B7" w:rsidP="004605B7">
            <w:pPr>
              <w:pStyle w:val="NoSpacing"/>
              <w:jc w:val="center"/>
              <w:rPr>
                <w:rFonts w:ascii="Tahoma" w:hAnsi="Tahoma" w:cs="Tahoma"/>
                <w:sz w:val="8"/>
                <w:szCs w:val="8"/>
              </w:rPr>
            </w:pPr>
          </w:p>
          <w:p w14:paraId="62BDB631" w14:textId="33C11DB0" w:rsidR="004605B7" w:rsidRPr="00577454" w:rsidRDefault="00807624" w:rsidP="004605B7">
            <w:pPr>
              <w:pStyle w:val="NoSpacing"/>
              <w:jc w:val="center"/>
              <w:rPr>
                <w:rFonts w:ascii="Tahoma" w:hAnsi="Tahoma" w:cs="Tahoma"/>
              </w:rPr>
            </w:pPr>
            <w:r>
              <w:rPr>
                <w:rFonts w:ascii="Tahoma" w:hAnsi="Tahoma" w:cs="Tahoma"/>
              </w:rPr>
              <w:t>Inv.829</w:t>
            </w:r>
          </w:p>
          <w:p w14:paraId="2BD6558A"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303520B" w14:textId="77777777" w:rsidR="004605B7" w:rsidRPr="007802B0" w:rsidRDefault="004605B7" w:rsidP="004605B7">
            <w:pPr>
              <w:pStyle w:val="NoSpacing"/>
              <w:jc w:val="right"/>
              <w:rPr>
                <w:rFonts w:ascii="Tahoma" w:hAnsi="Tahoma" w:cs="Tahoma"/>
                <w:sz w:val="8"/>
                <w:szCs w:val="8"/>
              </w:rPr>
            </w:pPr>
          </w:p>
          <w:p w14:paraId="516F2B1D" w14:textId="272921E1" w:rsidR="004605B7" w:rsidRPr="00577454" w:rsidRDefault="00807624" w:rsidP="004605B7">
            <w:pPr>
              <w:pStyle w:val="NoSpacing"/>
              <w:jc w:val="right"/>
              <w:rPr>
                <w:rFonts w:ascii="Tahoma" w:hAnsi="Tahoma" w:cs="Tahoma"/>
              </w:rPr>
            </w:pPr>
            <w:r>
              <w:rPr>
                <w:rFonts w:ascii="Tahoma" w:hAnsi="Tahoma" w:cs="Tahoma"/>
              </w:rPr>
              <w:t>20</w:t>
            </w:r>
          </w:p>
          <w:p w14:paraId="589C5052" w14:textId="77777777" w:rsidR="004605B7" w:rsidRPr="004605B7" w:rsidRDefault="004605B7" w:rsidP="004605B7">
            <w:pPr>
              <w:pStyle w:val="NoSpacing"/>
              <w:rPr>
                <w:rFonts w:ascii="Tahoma" w:hAnsi="Tahoma" w:cs="Tahoma"/>
                <w:sz w:val="8"/>
                <w:szCs w:val="8"/>
              </w:rPr>
            </w:pPr>
          </w:p>
        </w:tc>
        <w:tc>
          <w:tcPr>
            <w:tcW w:w="730" w:type="dxa"/>
          </w:tcPr>
          <w:p w14:paraId="30D5DD70" w14:textId="77777777" w:rsidR="004605B7" w:rsidRPr="007802B0" w:rsidRDefault="004605B7" w:rsidP="004605B7">
            <w:pPr>
              <w:pStyle w:val="NoSpacing"/>
              <w:jc w:val="right"/>
              <w:rPr>
                <w:rFonts w:ascii="Tahoma" w:hAnsi="Tahoma" w:cs="Tahoma"/>
                <w:sz w:val="8"/>
                <w:szCs w:val="8"/>
              </w:rPr>
            </w:pPr>
          </w:p>
          <w:p w14:paraId="179CECBA" w14:textId="1D58D6AD" w:rsidR="004605B7" w:rsidRPr="00577454" w:rsidRDefault="004605B7" w:rsidP="004605B7">
            <w:pPr>
              <w:pStyle w:val="NoSpacing"/>
              <w:jc w:val="right"/>
              <w:rPr>
                <w:rFonts w:ascii="Tahoma" w:hAnsi="Tahoma" w:cs="Tahoma"/>
              </w:rPr>
            </w:pPr>
            <w:r>
              <w:rPr>
                <w:rFonts w:ascii="Tahoma" w:hAnsi="Tahoma" w:cs="Tahoma"/>
              </w:rPr>
              <w:t>4</w:t>
            </w:r>
            <w:r w:rsidR="00807624">
              <w:rPr>
                <w:rFonts w:ascii="Tahoma" w:hAnsi="Tahoma" w:cs="Tahoma"/>
              </w:rPr>
              <w:t>5</w:t>
            </w:r>
          </w:p>
          <w:p w14:paraId="7FC234AC"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7A3269A4" w14:textId="77777777" w:rsidR="004605B7" w:rsidRPr="007802B0" w:rsidRDefault="004605B7" w:rsidP="004605B7">
            <w:pPr>
              <w:pStyle w:val="NoSpacing"/>
              <w:jc w:val="right"/>
              <w:rPr>
                <w:rFonts w:ascii="Tahoma" w:hAnsi="Tahoma" w:cs="Tahoma"/>
                <w:sz w:val="8"/>
                <w:szCs w:val="8"/>
              </w:rPr>
            </w:pPr>
          </w:p>
          <w:p w14:paraId="7B0BC31E" w14:textId="3080AD83" w:rsidR="004605B7" w:rsidRPr="00577454" w:rsidRDefault="00807624"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586BB759"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0D49508F" w14:textId="77777777" w:rsidR="004605B7" w:rsidRPr="007802B0" w:rsidRDefault="004605B7" w:rsidP="004605B7">
            <w:pPr>
              <w:pStyle w:val="NoSpacing"/>
              <w:jc w:val="right"/>
              <w:rPr>
                <w:rFonts w:ascii="Tahoma" w:hAnsi="Tahoma" w:cs="Tahoma"/>
                <w:sz w:val="8"/>
                <w:szCs w:val="8"/>
              </w:rPr>
            </w:pPr>
          </w:p>
          <w:p w14:paraId="50A43EC3" w14:textId="081A696B" w:rsidR="004605B7" w:rsidRPr="00577454" w:rsidRDefault="004605B7" w:rsidP="004605B7">
            <w:pPr>
              <w:pStyle w:val="NoSpacing"/>
              <w:jc w:val="right"/>
              <w:rPr>
                <w:rFonts w:ascii="Tahoma" w:hAnsi="Tahoma" w:cs="Tahoma"/>
              </w:rPr>
            </w:pPr>
          </w:p>
          <w:p w14:paraId="3765BDC1" w14:textId="77777777" w:rsidR="004605B7" w:rsidRPr="004605B7" w:rsidRDefault="004605B7" w:rsidP="004605B7">
            <w:pPr>
              <w:pStyle w:val="NoSpacing"/>
              <w:rPr>
                <w:rFonts w:ascii="Tahoma" w:hAnsi="Tahoma" w:cs="Tahoma"/>
                <w:sz w:val="8"/>
                <w:szCs w:val="8"/>
              </w:rPr>
            </w:pPr>
          </w:p>
        </w:tc>
        <w:tc>
          <w:tcPr>
            <w:tcW w:w="730" w:type="dxa"/>
          </w:tcPr>
          <w:p w14:paraId="48089D40" w14:textId="77777777" w:rsidR="004605B7" w:rsidRPr="007802B0" w:rsidRDefault="004605B7" w:rsidP="004605B7">
            <w:pPr>
              <w:pStyle w:val="NoSpacing"/>
              <w:jc w:val="right"/>
              <w:rPr>
                <w:rFonts w:ascii="Tahoma" w:hAnsi="Tahoma" w:cs="Tahoma"/>
                <w:sz w:val="8"/>
                <w:szCs w:val="8"/>
              </w:rPr>
            </w:pPr>
          </w:p>
          <w:p w14:paraId="0D8574FF" w14:textId="6C1B6059" w:rsidR="004605B7" w:rsidRPr="00577454" w:rsidRDefault="004605B7" w:rsidP="004605B7">
            <w:pPr>
              <w:pStyle w:val="NoSpacing"/>
              <w:jc w:val="right"/>
              <w:rPr>
                <w:rFonts w:ascii="Tahoma" w:hAnsi="Tahoma" w:cs="Tahoma"/>
              </w:rPr>
            </w:pPr>
          </w:p>
          <w:p w14:paraId="552D6895"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53E61ED2" w14:textId="77777777" w:rsidR="004605B7" w:rsidRPr="007802B0" w:rsidRDefault="004605B7" w:rsidP="004605B7">
            <w:pPr>
              <w:pStyle w:val="NoSpacing"/>
              <w:jc w:val="right"/>
              <w:rPr>
                <w:rFonts w:ascii="Tahoma" w:hAnsi="Tahoma" w:cs="Tahoma"/>
                <w:sz w:val="8"/>
                <w:szCs w:val="8"/>
              </w:rPr>
            </w:pPr>
          </w:p>
          <w:p w14:paraId="3E39435E" w14:textId="4E29F38F" w:rsidR="004605B7" w:rsidRPr="00577454" w:rsidRDefault="004605B7" w:rsidP="004605B7">
            <w:pPr>
              <w:pStyle w:val="NoSpacing"/>
              <w:jc w:val="right"/>
              <w:rPr>
                <w:rFonts w:ascii="Tahoma" w:hAnsi="Tahoma" w:cs="Tahoma"/>
              </w:rPr>
            </w:pPr>
          </w:p>
          <w:p w14:paraId="4A12034E"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35DA4843" w14:textId="77777777" w:rsidR="004605B7" w:rsidRPr="007802B0" w:rsidRDefault="004605B7" w:rsidP="004605B7">
            <w:pPr>
              <w:pStyle w:val="NoSpacing"/>
              <w:jc w:val="right"/>
              <w:rPr>
                <w:rFonts w:ascii="Tahoma" w:hAnsi="Tahoma" w:cs="Tahoma"/>
                <w:sz w:val="8"/>
                <w:szCs w:val="8"/>
              </w:rPr>
            </w:pPr>
          </w:p>
          <w:p w14:paraId="12130763" w14:textId="77777777" w:rsidR="004605B7" w:rsidRPr="00577454" w:rsidRDefault="004605B7" w:rsidP="004605B7">
            <w:pPr>
              <w:pStyle w:val="NoSpacing"/>
              <w:jc w:val="right"/>
              <w:rPr>
                <w:rFonts w:ascii="Tahoma" w:hAnsi="Tahoma" w:cs="Tahoma"/>
              </w:rPr>
            </w:pPr>
            <w:r>
              <w:rPr>
                <w:rFonts w:ascii="Tahoma" w:hAnsi="Tahoma" w:cs="Tahoma"/>
              </w:rPr>
              <w:t>13</w:t>
            </w:r>
          </w:p>
          <w:p w14:paraId="3015A5BF" w14:textId="77777777" w:rsidR="004605B7" w:rsidRPr="004605B7" w:rsidRDefault="004605B7" w:rsidP="004605B7">
            <w:pPr>
              <w:pStyle w:val="NoSpacing"/>
              <w:rPr>
                <w:rFonts w:ascii="Tahoma" w:hAnsi="Tahoma" w:cs="Tahoma"/>
                <w:sz w:val="8"/>
                <w:szCs w:val="8"/>
              </w:rPr>
            </w:pPr>
          </w:p>
        </w:tc>
        <w:tc>
          <w:tcPr>
            <w:tcW w:w="730" w:type="dxa"/>
          </w:tcPr>
          <w:p w14:paraId="7F0F1AA8" w14:textId="77777777" w:rsidR="004605B7" w:rsidRPr="007802B0" w:rsidRDefault="004605B7" w:rsidP="004605B7">
            <w:pPr>
              <w:pStyle w:val="NoSpacing"/>
              <w:jc w:val="right"/>
              <w:rPr>
                <w:rFonts w:ascii="Tahoma" w:hAnsi="Tahoma" w:cs="Tahoma"/>
                <w:sz w:val="8"/>
                <w:szCs w:val="8"/>
              </w:rPr>
            </w:pPr>
          </w:p>
          <w:p w14:paraId="017E99FE"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49846521"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70E65B98" w14:textId="77777777" w:rsidR="004605B7" w:rsidRPr="007802B0" w:rsidRDefault="004605B7" w:rsidP="004605B7">
            <w:pPr>
              <w:pStyle w:val="NoSpacing"/>
              <w:jc w:val="right"/>
              <w:rPr>
                <w:rFonts w:ascii="Tahoma" w:hAnsi="Tahoma" w:cs="Tahoma"/>
                <w:sz w:val="8"/>
                <w:szCs w:val="8"/>
              </w:rPr>
            </w:pPr>
          </w:p>
          <w:p w14:paraId="5054CA82" w14:textId="77777777" w:rsidR="004605B7" w:rsidRPr="00577454" w:rsidRDefault="004605B7" w:rsidP="004605B7">
            <w:pPr>
              <w:pStyle w:val="NoSpacing"/>
              <w:jc w:val="right"/>
              <w:rPr>
                <w:rFonts w:ascii="Tahoma" w:hAnsi="Tahoma" w:cs="Tahoma"/>
              </w:rPr>
            </w:pPr>
            <w:r>
              <w:rPr>
                <w:rFonts w:ascii="Tahoma" w:hAnsi="Tahoma" w:cs="Tahoma"/>
              </w:rPr>
              <w:t>52</w:t>
            </w:r>
            <w:r w:rsidRPr="00577454">
              <w:rPr>
                <w:rFonts w:ascii="Tahoma" w:hAnsi="Tahoma" w:cs="Tahoma"/>
              </w:rPr>
              <w:t>0</w:t>
            </w:r>
          </w:p>
          <w:p w14:paraId="77288D89" w14:textId="77777777" w:rsidR="004605B7" w:rsidRPr="004605B7" w:rsidRDefault="004605B7" w:rsidP="004605B7">
            <w:pPr>
              <w:pStyle w:val="NoSpacing"/>
              <w:rPr>
                <w:rFonts w:ascii="Tahoma" w:hAnsi="Tahoma" w:cs="Tahoma"/>
                <w:sz w:val="8"/>
                <w:szCs w:val="8"/>
              </w:rPr>
            </w:pPr>
          </w:p>
        </w:tc>
      </w:tr>
      <w:tr w:rsidR="00B2392B" w:rsidRPr="00577454" w14:paraId="498B78B8" w14:textId="77777777" w:rsidTr="004605B7">
        <w:tc>
          <w:tcPr>
            <w:tcW w:w="794" w:type="dxa"/>
            <w:tcBorders>
              <w:left w:val="single" w:sz="18" w:space="0" w:color="auto"/>
              <w:right w:val="single" w:sz="18" w:space="0" w:color="auto"/>
            </w:tcBorders>
          </w:tcPr>
          <w:p w14:paraId="3803C7B1" w14:textId="77777777" w:rsidR="004605B7" w:rsidRPr="007802B0" w:rsidRDefault="004605B7" w:rsidP="004605B7">
            <w:pPr>
              <w:pStyle w:val="NoSpacing"/>
              <w:jc w:val="center"/>
              <w:rPr>
                <w:rFonts w:ascii="Tahoma" w:hAnsi="Tahoma" w:cs="Tahoma"/>
                <w:sz w:val="8"/>
                <w:szCs w:val="8"/>
              </w:rPr>
            </w:pPr>
          </w:p>
          <w:p w14:paraId="04109FD4" w14:textId="48F38263" w:rsidR="004605B7" w:rsidRPr="00577454" w:rsidRDefault="004605B7" w:rsidP="004605B7">
            <w:pPr>
              <w:pStyle w:val="NoSpacing"/>
              <w:jc w:val="center"/>
              <w:rPr>
                <w:rFonts w:ascii="Tahoma" w:hAnsi="Tahoma" w:cs="Tahoma"/>
              </w:rPr>
            </w:pPr>
          </w:p>
          <w:p w14:paraId="1E495106"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0CD04948" w14:textId="77777777" w:rsidR="004605B7" w:rsidRPr="007802B0" w:rsidRDefault="004605B7" w:rsidP="004605B7">
            <w:pPr>
              <w:pStyle w:val="NoSpacing"/>
              <w:jc w:val="center"/>
              <w:rPr>
                <w:rFonts w:ascii="Tahoma" w:hAnsi="Tahoma" w:cs="Tahoma"/>
                <w:sz w:val="8"/>
                <w:szCs w:val="8"/>
              </w:rPr>
            </w:pPr>
          </w:p>
          <w:p w14:paraId="2D980AA7" w14:textId="40C510E8" w:rsidR="004605B7" w:rsidRPr="00577454" w:rsidRDefault="004605B7" w:rsidP="004605B7">
            <w:pPr>
              <w:pStyle w:val="NoSpacing"/>
              <w:jc w:val="center"/>
              <w:rPr>
                <w:rFonts w:ascii="Tahoma" w:hAnsi="Tahoma" w:cs="Tahoma"/>
              </w:rPr>
            </w:pPr>
          </w:p>
          <w:p w14:paraId="7DB608D3"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3CDD64B0" w14:textId="77777777" w:rsidR="004605B7" w:rsidRPr="007802B0" w:rsidRDefault="004605B7" w:rsidP="004605B7">
            <w:pPr>
              <w:pStyle w:val="NoSpacing"/>
              <w:jc w:val="right"/>
              <w:rPr>
                <w:rFonts w:ascii="Tahoma" w:hAnsi="Tahoma" w:cs="Tahoma"/>
                <w:sz w:val="8"/>
                <w:szCs w:val="8"/>
              </w:rPr>
            </w:pPr>
          </w:p>
          <w:p w14:paraId="146C7A60" w14:textId="3D73F293" w:rsidR="004605B7" w:rsidRPr="00577454" w:rsidRDefault="004605B7" w:rsidP="004605B7">
            <w:pPr>
              <w:pStyle w:val="NoSpacing"/>
              <w:jc w:val="right"/>
              <w:rPr>
                <w:rFonts w:ascii="Tahoma" w:hAnsi="Tahoma" w:cs="Tahoma"/>
              </w:rPr>
            </w:pPr>
          </w:p>
          <w:p w14:paraId="4B7D88F4" w14:textId="77777777" w:rsidR="004605B7" w:rsidRPr="004605B7" w:rsidRDefault="004605B7" w:rsidP="004605B7">
            <w:pPr>
              <w:pStyle w:val="NoSpacing"/>
              <w:rPr>
                <w:rFonts w:ascii="Tahoma" w:hAnsi="Tahoma" w:cs="Tahoma"/>
                <w:sz w:val="8"/>
                <w:szCs w:val="8"/>
              </w:rPr>
            </w:pPr>
          </w:p>
        </w:tc>
        <w:tc>
          <w:tcPr>
            <w:tcW w:w="730" w:type="dxa"/>
          </w:tcPr>
          <w:p w14:paraId="209F5E76" w14:textId="77777777" w:rsidR="004605B7" w:rsidRPr="007802B0" w:rsidRDefault="004605B7" w:rsidP="004605B7">
            <w:pPr>
              <w:pStyle w:val="NoSpacing"/>
              <w:jc w:val="right"/>
              <w:rPr>
                <w:rFonts w:ascii="Tahoma" w:hAnsi="Tahoma" w:cs="Tahoma"/>
                <w:sz w:val="8"/>
                <w:szCs w:val="8"/>
              </w:rPr>
            </w:pPr>
          </w:p>
          <w:p w14:paraId="1CF7A771" w14:textId="398D972E" w:rsidR="004605B7" w:rsidRPr="00577454" w:rsidRDefault="004605B7" w:rsidP="004605B7">
            <w:pPr>
              <w:pStyle w:val="NoSpacing"/>
              <w:jc w:val="right"/>
              <w:rPr>
                <w:rFonts w:ascii="Tahoma" w:hAnsi="Tahoma" w:cs="Tahoma"/>
              </w:rPr>
            </w:pPr>
          </w:p>
          <w:p w14:paraId="29FBCDB0"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63DF53F8" w14:textId="77777777" w:rsidR="004605B7" w:rsidRPr="007802B0" w:rsidRDefault="004605B7" w:rsidP="004605B7">
            <w:pPr>
              <w:pStyle w:val="NoSpacing"/>
              <w:jc w:val="right"/>
              <w:rPr>
                <w:rFonts w:ascii="Tahoma" w:hAnsi="Tahoma" w:cs="Tahoma"/>
                <w:sz w:val="8"/>
                <w:szCs w:val="8"/>
              </w:rPr>
            </w:pPr>
          </w:p>
          <w:p w14:paraId="09A53A99" w14:textId="39D4130B" w:rsidR="004605B7" w:rsidRPr="00577454" w:rsidRDefault="004605B7" w:rsidP="004605B7">
            <w:pPr>
              <w:pStyle w:val="NoSpacing"/>
              <w:jc w:val="right"/>
              <w:rPr>
                <w:rFonts w:ascii="Tahoma" w:hAnsi="Tahoma" w:cs="Tahoma"/>
              </w:rPr>
            </w:pPr>
          </w:p>
          <w:p w14:paraId="3C0E92A2"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2C5A978" w14:textId="77777777" w:rsidR="004605B7" w:rsidRPr="007802B0" w:rsidRDefault="004605B7" w:rsidP="004605B7">
            <w:pPr>
              <w:pStyle w:val="NoSpacing"/>
              <w:jc w:val="right"/>
              <w:rPr>
                <w:rFonts w:ascii="Tahoma" w:hAnsi="Tahoma" w:cs="Tahoma"/>
                <w:sz w:val="8"/>
                <w:szCs w:val="8"/>
              </w:rPr>
            </w:pPr>
          </w:p>
          <w:p w14:paraId="140328AE" w14:textId="089F0072" w:rsidR="004605B7" w:rsidRPr="00577454" w:rsidRDefault="004605B7" w:rsidP="004605B7">
            <w:pPr>
              <w:pStyle w:val="NoSpacing"/>
              <w:jc w:val="right"/>
              <w:rPr>
                <w:rFonts w:ascii="Tahoma" w:hAnsi="Tahoma" w:cs="Tahoma"/>
              </w:rPr>
            </w:pPr>
          </w:p>
          <w:p w14:paraId="161C2573" w14:textId="77777777" w:rsidR="004605B7" w:rsidRPr="004605B7" w:rsidRDefault="004605B7" w:rsidP="004605B7">
            <w:pPr>
              <w:pStyle w:val="NoSpacing"/>
              <w:rPr>
                <w:rFonts w:ascii="Tahoma" w:hAnsi="Tahoma" w:cs="Tahoma"/>
                <w:sz w:val="8"/>
                <w:szCs w:val="8"/>
              </w:rPr>
            </w:pPr>
          </w:p>
        </w:tc>
        <w:tc>
          <w:tcPr>
            <w:tcW w:w="730" w:type="dxa"/>
          </w:tcPr>
          <w:p w14:paraId="583C44A5" w14:textId="77777777" w:rsidR="004605B7" w:rsidRPr="007802B0" w:rsidRDefault="004605B7" w:rsidP="004605B7">
            <w:pPr>
              <w:pStyle w:val="NoSpacing"/>
              <w:jc w:val="right"/>
              <w:rPr>
                <w:rFonts w:ascii="Tahoma" w:hAnsi="Tahoma" w:cs="Tahoma"/>
                <w:sz w:val="8"/>
                <w:szCs w:val="8"/>
              </w:rPr>
            </w:pPr>
          </w:p>
          <w:p w14:paraId="1B2258F1" w14:textId="0ECD3175" w:rsidR="004605B7" w:rsidRPr="00577454" w:rsidRDefault="004605B7" w:rsidP="004605B7">
            <w:pPr>
              <w:pStyle w:val="NoSpacing"/>
              <w:jc w:val="right"/>
              <w:rPr>
                <w:rFonts w:ascii="Tahoma" w:hAnsi="Tahoma" w:cs="Tahoma"/>
              </w:rPr>
            </w:pPr>
          </w:p>
          <w:p w14:paraId="50D56306"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0FBAD7B7" w14:textId="77777777" w:rsidR="004605B7" w:rsidRPr="007802B0" w:rsidRDefault="004605B7" w:rsidP="004605B7">
            <w:pPr>
              <w:pStyle w:val="NoSpacing"/>
              <w:jc w:val="right"/>
              <w:rPr>
                <w:rFonts w:ascii="Tahoma" w:hAnsi="Tahoma" w:cs="Tahoma"/>
                <w:sz w:val="8"/>
                <w:szCs w:val="8"/>
              </w:rPr>
            </w:pPr>
          </w:p>
          <w:p w14:paraId="0DF249DF" w14:textId="0F37C87B" w:rsidR="004605B7" w:rsidRPr="00577454" w:rsidRDefault="004605B7" w:rsidP="004605B7">
            <w:pPr>
              <w:pStyle w:val="NoSpacing"/>
              <w:jc w:val="right"/>
              <w:rPr>
                <w:rFonts w:ascii="Tahoma" w:hAnsi="Tahoma" w:cs="Tahoma"/>
              </w:rPr>
            </w:pPr>
          </w:p>
          <w:p w14:paraId="2544CA81"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308A0F1" w14:textId="77777777" w:rsidR="004605B7" w:rsidRPr="007802B0" w:rsidRDefault="004605B7" w:rsidP="004605B7">
            <w:pPr>
              <w:pStyle w:val="NoSpacing"/>
              <w:jc w:val="right"/>
              <w:rPr>
                <w:rFonts w:ascii="Tahoma" w:hAnsi="Tahoma" w:cs="Tahoma"/>
                <w:sz w:val="8"/>
                <w:szCs w:val="8"/>
              </w:rPr>
            </w:pPr>
          </w:p>
          <w:p w14:paraId="1D13087B" w14:textId="22D48158" w:rsidR="004605B7" w:rsidRPr="00577454" w:rsidRDefault="00807624" w:rsidP="004605B7">
            <w:pPr>
              <w:pStyle w:val="NoSpacing"/>
              <w:jc w:val="right"/>
              <w:rPr>
                <w:rFonts w:ascii="Tahoma" w:hAnsi="Tahoma" w:cs="Tahoma"/>
              </w:rPr>
            </w:pPr>
            <w:r>
              <w:rPr>
                <w:rFonts w:ascii="Tahoma" w:hAnsi="Tahoma" w:cs="Tahoma"/>
              </w:rPr>
              <w:t>20</w:t>
            </w:r>
          </w:p>
          <w:p w14:paraId="5B196ADD" w14:textId="77777777" w:rsidR="004605B7" w:rsidRPr="004605B7" w:rsidRDefault="004605B7" w:rsidP="004605B7">
            <w:pPr>
              <w:pStyle w:val="NoSpacing"/>
              <w:rPr>
                <w:rFonts w:ascii="Tahoma" w:hAnsi="Tahoma" w:cs="Tahoma"/>
                <w:sz w:val="8"/>
                <w:szCs w:val="8"/>
              </w:rPr>
            </w:pPr>
          </w:p>
        </w:tc>
        <w:tc>
          <w:tcPr>
            <w:tcW w:w="730" w:type="dxa"/>
          </w:tcPr>
          <w:p w14:paraId="7E3922BB" w14:textId="77777777" w:rsidR="004605B7" w:rsidRPr="007802B0" w:rsidRDefault="004605B7" w:rsidP="004605B7">
            <w:pPr>
              <w:pStyle w:val="NoSpacing"/>
              <w:jc w:val="right"/>
              <w:rPr>
                <w:rFonts w:ascii="Tahoma" w:hAnsi="Tahoma" w:cs="Tahoma"/>
                <w:sz w:val="8"/>
                <w:szCs w:val="8"/>
              </w:rPr>
            </w:pPr>
          </w:p>
          <w:p w14:paraId="70F66E25" w14:textId="4AEDF1CE" w:rsidR="004605B7" w:rsidRPr="00577454" w:rsidRDefault="004605B7" w:rsidP="004605B7">
            <w:pPr>
              <w:pStyle w:val="NoSpacing"/>
              <w:jc w:val="right"/>
              <w:rPr>
                <w:rFonts w:ascii="Tahoma" w:hAnsi="Tahoma" w:cs="Tahoma"/>
              </w:rPr>
            </w:pPr>
            <w:r>
              <w:rPr>
                <w:rFonts w:ascii="Tahoma" w:hAnsi="Tahoma" w:cs="Tahoma"/>
              </w:rPr>
              <w:t>4</w:t>
            </w:r>
            <w:r w:rsidR="00807624">
              <w:rPr>
                <w:rFonts w:ascii="Tahoma" w:hAnsi="Tahoma" w:cs="Tahoma"/>
              </w:rPr>
              <w:t>5</w:t>
            </w:r>
          </w:p>
          <w:p w14:paraId="79257C5E"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38EC785A" w14:textId="77777777" w:rsidR="004605B7" w:rsidRPr="007802B0" w:rsidRDefault="004605B7" w:rsidP="004605B7">
            <w:pPr>
              <w:pStyle w:val="NoSpacing"/>
              <w:jc w:val="right"/>
              <w:rPr>
                <w:rFonts w:ascii="Tahoma" w:hAnsi="Tahoma" w:cs="Tahoma"/>
                <w:sz w:val="8"/>
                <w:szCs w:val="8"/>
              </w:rPr>
            </w:pPr>
          </w:p>
          <w:p w14:paraId="62D1F8B9" w14:textId="19FB8400" w:rsidR="004605B7" w:rsidRPr="00577454" w:rsidRDefault="00807624"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2E212B6B" w14:textId="77777777" w:rsidR="004605B7" w:rsidRPr="004605B7" w:rsidRDefault="004605B7" w:rsidP="004605B7">
            <w:pPr>
              <w:pStyle w:val="NoSpacing"/>
              <w:rPr>
                <w:rFonts w:ascii="Tahoma" w:hAnsi="Tahoma" w:cs="Tahoma"/>
                <w:sz w:val="8"/>
                <w:szCs w:val="8"/>
              </w:rPr>
            </w:pPr>
          </w:p>
        </w:tc>
      </w:tr>
      <w:tr w:rsidR="00B2392B" w:rsidRPr="00577454" w14:paraId="097596EF" w14:textId="77777777" w:rsidTr="004605B7">
        <w:tc>
          <w:tcPr>
            <w:tcW w:w="794" w:type="dxa"/>
            <w:tcBorders>
              <w:left w:val="single" w:sz="18" w:space="0" w:color="auto"/>
              <w:right w:val="single" w:sz="18" w:space="0" w:color="auto"/>
            </w:tcBorders>
          </w:tcPr>
          <w:p w14:paraId="6553F11C" w14:textId="77777777" w:rsidR="004605B7" w:rsidRPr="007802B0" w:rsidRDefault="004605B7" w:rsidP="004605B7">
            <w:pPr>
              <w:pStyle w:val="NoSpacing"/>
              <w:jc w:val="center"/>
              <w:rPr>
                <w:rFonts w:ascii="Tahoma" w:hAnsi="Tahoma" w:cs="Tahoma"/>
                <w:sz w:val="8"/>
                <w:szCs w:val="8"/>
              </w:rPr>
            </w:pPr>
          </w:p>
          <w:p w14:paraId="6055B8A1" w14:textId="65F77113" w:rsidR="004605B7" w:rsidRPr="00577454" w:rsidRDefault="004605B7" w:rsidP="004605B7">
            <w:pPr>
              <w:pStyle w:val="NoSpacing"/>
              <w:jc w:val="center"/>
              <w:rPr>
                <w:rFonts w:ascii="Tahoma" w:hAnsi="Tahoma" w:cs="Tahoma"/>
              </w:rPr>
            </w:pPr>
            <w:r w:rsidRPr="00577454">
              <w:rPr>
                <w:rFonts w:ascii="Tahoma" w:hAnsi="Tahoma" w:cs="Tahoma"/>
              </w:rPr>
              <w:t>0</w:t>
            </w:r>
            <w:r w:rsidR="00807624">
              <w:rPr>
                <w:rFonts w:ascii="Tahoma" w:hAnsi="Tahoma" w:cs="Tahoma"/>
              </w:rPr>
              <w:t>8</w:t>
            </w:r>
            <w:r w:rsidRPr="00577454">
              <w:rPr>
                <w:rFonts w:ascii="Tahoma" w:hAnsi="Tahoma" w:cs="Tahoma"/>
              </w:rPr>
              <w:t>/0</w:t>
            </w:r>
            <w:r>
              <w:rPr>
                <w:rFonts w:ascii="Tahoma" w:hAnsi="Tahoma" w:cs="Tahoma"/>
              </w:rPr>
              <w:t>3</w:t>
            </w:r>
          </w:p>
          <w:p w14:paraId="06A30450"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5398E32F" w14:textId="77777777" w:rsidR="004605B7" w:rsidRPr="007802B0" w:rsidRDefault="004605B7" w:rsidP="004605B7">
            <w:pPr>
              <w:pStyle w:val="NoSpacing"/>
              <w:jc w:val="center"/>
              <w:rPr>
                <w:rFonts w:ascii="Tahoma" w:hAnsi="Tahoma" w:cs="Tahoma"/>
                <w:sz w:val="8"/>
                <w:szCs w:val="8"/>
              </w:rPr>
            </w:pPr>
          </w:p>
          <w:p w14:paraId="2B507517" w14:textId="344AA754" w:rsidR="004605B7" w:rsidRPr="00577454" w:rsidRDefault="00B2392B" w:rsidP="004605B7">
            <w:pPr>
              <w:pStyle w:val="NoSpacing"/>
              <w:jc w:val="center"/>
              <w:rPr>
                <w:rFonts w:ascii="Tahoma" w:hAnsi="Tahoma" w:cs="Tahoma"/>
              </w:rPr>
            </w:pPr>
            <w:r>
              <w:rPr>
                <w:rFonts w:ascii="Tahoma" w:hAnsi="Tahoma" w:cs="Tahoma"/>
              </w:rPr>
              <w:t>Rec.637</w:t>
            </w:r>
          </w:p>
          <w:p w14:paraId="36E91FE5"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48A8C63A" w14:textId="77777777" w:rsidR="004605B7" w:rsidRPr="007802B0" w:rsidRDefault="004605B7" w:rsidP="004605B7">
            <w:pPr>
              <w:pStyle w:val="NoSpacing"/>
              <w:jc w:val="right"/>
              <w:rPr>
                <w:rFonts w:ascii="Tahoma" w:hAnsi="Tahoma" w:cs="Tahoma"/>
                <w:sz w:val="8"/>
                <w:szCs w:val="8"/>
              </w:rPr>
            </w:pPr>
          </w:p>
          <w:p w14:paraId="0DC974DE" w14:textId="392564CA" w:rsidR="004605B7" w:rsidRPr="00577454" w:rsidRDefault="004605B7" w:rsidP="004605B7">
            <w:pPr>
              <w:pStyle w:val="NoSpacing"/>
              <w:jc w:val="right"/>
              <w:rPr>
                <w:rFonts w:ascii="Tahoma" w:hAnsi="Tahoma" w:cs="Tahoma"/>
              </w:rPr>
            </w:pPr>
          </w:p>
          <w:p w14:paraId="28795BD3" w14:textId="77777777" w:rsidR="004605B7" w:rsidRPr="004605B7" w:rsidRDefault="004605B7" w:rsidP="004605B7">
            <w:pPr>
              <w:pStyle w:val="NoSpacing"/>
              <w:rPr>
                <w:rFonts w:ascii="Tahoma" w:hAnsi="Tahoma" w:cs="Tahoma"/>
                <w:sz w:val="8"/>
                <w:szCs w:val="8"/>
              </w:rPr>
            </w:pPr>
          </w:p>
        </w:tc>
        <w:tc>
          <w:tcPr>
            <w:tcW w:w="730" w:type="dxa"/>
          </w:tcPr>
          <w:p w14:paraId="04951B4E" w14:textId="77777777" w:rsidR="004605B7" w:rsidRPr="007802B0" w:rsidRDefault="004605B7" w:rsidP="004605B7">
            <w:pPr>
              <w:pStyle w:val="NoSpacing"/>
              <w:jc w:val="right"/>
              <w:rPr>
                <w:rFonts w:ascii="Tahoma" w:hAnsi="Tahoma" w:cs="Tahoma"/>
                <w:sz w:val="8"/>
                <w:szCs w:val="8"/>
              </w:rPr>
            </w:pPr>
          </w:p>
          <w:p w14:paraId="67452AB8" w14:textId="3A5ADFA0" w:rsidR="004605B7" w:rsidRPr="00577454" w:rsidRDefault="004605B7" w:rsidP="004605B7">
            <w:pPr>
              <w:pStyle w:val="NoSpacing"/>
              <w:jc w:val="right"/>
              <w:rPr>
                <w:rFonts w:ascii="Tahoma" w:hAnsi="Tahoma" w:cs="Tahoma"/>
              </w:rPr>
            </w:pPr>
          </w:p>
          <w:p w14:paraId="52C47A01"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6384B533" w14:textId="77777777" w:rsidR="004605B7" w:rsidRPr="007802B0" w:rsidRDefault="004605B7" w:rsidP="004605B7">
            <w:pPr>
              <w:pStyle w:val="NoSpacing"/>
              <w:jc w:val="right"/>
              <w:rPr>
                <w:rFonts w:ascii="Tahoma" w:hAnsi="Tahoma" w:cs="Tahoma"/>
                <w:sz w:val="8"/>
                <w:szCs w:val="8"/>
              </w:rPr>
            </w:pPr>
          </w:p>
          <w:p w14:paraId="752855FE" w14:textId="077E3488" w:rsidR="004605B7" w:rsidRPr="00577454" w:rsidRDefault="004605B7" w:rsidP="004605B7">
            <w:pPr>
              <w:pStyle w:val="NoSpacing"/>
              <w:jc w:val="right"/>
              <w:rPr>
                <w:rFonts w:ascii="Tahoma" w:hAnsi="Tahoma" w:cs="Tahoma"/>
              </w:rPr>
            </w:pPr>
          </w:p>
          <w:p w14:paraId="568955B9"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777E3C4" w14:textId="77777777" w:rsidR="004605B7" w:rsidRPr="007802B0" w:rsidRDefault="004605B7" w:rsidP="004605B7">
            <w:pPr>
              <w:pStyle w:val="NoSpacing"/>
              <w:jc w:val="right"/>
              <w:rPr>
                <w:rFonts w:ascii="Tahoma" w:hAnsi="Tahoma" w:cs="Tahoma"/>
                <w:sz w:val="8"/>
                <w:szCs w:val="8"/>
              </w:rPr>
            </w:pPr>
          </w:p>
          <w:p w14:paraId="3D699EA9" w14:textId="2F021FDA" w:rsidR="004605B7" w:rsidRPr="00577454" w:rsidRDefault="004605B7" w:rsidP="004605B7">
            <w:pPr>
              <w:pStyle w:val="NoSpacing"/>
              <w:jc w:val="right"/>
              <w:rPr>
                <w:rFonts w:ascii="Tahoma" w:hAnsi="Tahoma" w:cs="Tahoma"/>
              </w:rPr>
            </w:pPr>
            <w:r>
              <w:rPr>
                <w:rFonts w:ascii="Tahoma" w:hAnsi="Tahoma" w:cs="Tahoma"/>
              </w:rPr>
              <w:t>3</w:t>
            </w:r>
          </w:p>
          <w:p w14:paraId="6DAA807B" w14:textId="77777777" w:rsidR="004605B7" w:rsidRPr="004605B7" w:rsidRDefault="004605B7" w:rsidP="004605B7">
            <w:pPr>
              <w:pStyle w:val="NoSpacing"/>
              <w:rPr>
                <w:rFonts w:ascii="Tahoma" w:hAnsi="Tahoma" w:cs="Tahoma"/>
                <w:sz w:val="8"/>
                <w:szCs w:val="8"/>
              </w:rPr>
            </w:pPr>
          </w:p>
        </w:tc>
        <w:tc>
          <w:tcPr>
            <w:tcW w:w="730" w:type="dxa"/>
          </w:tcPr>
          <w:p w14:paraId="17F885AD" w14:textId="77777777" w:rsidR="004605B7" w:rsidRPr="007802B0" w:rsidRDefault="004605B7" w:rsidP="004605B7">
            <w:pPr>
              <w:pStyle w:val="NoSpacing"/>
              <w:jc w:val="right"/>
              <w:rPr>
                <w:rFonts w:ascii="Tahoma" w:hAnsi="Tahoma" w:cs="Tahoma"/>
                <w:sz w:val="8"/>
                <w:szCs w:val="8"/>
              </w:rPr>
            </w:pPr>
          </w:p>
          <w:p w14:paraId="342CEDE1"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410FEC90"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3AAE94C6" w14:textId="77777777" w:rsidR="004605B7" w:rsidRPr="007802B0" w:rsidRDefault="004605B7" w:rsidP="004605B7">
            <w:pPr>
              <w:pStyle w:val="NoSpacing"/>
              <w:jc w:val="right"/>
              <w:rPr>
                <w:rFonts w:ascii="Tahoma" w:hAnsi="Tahoma" w:cs="Tahoma"/>
                <w:sz w:val="8"/>
                <w:szCs w:val="8"/>
              </w:rPr>
            </w:pPr>
          </w:p>
          <w:p w14:paraId="568E4712" w14:textId="551407C3" w:rsidR="004605B7" w:rsidRPr="00577454" w:rsidRDefault="00B2392B" w:rsidP="004605B7">
            <w:pPr>
              <w:pStyle w:val="NoSpacing"/>
              <w:jc w:val="right"/>
              <w:rPr>
                <w:rFonts w:ascii="Tahoma" w:hAnsi="Tahoma" w:cs="Tahoma"/>
              </w:rPr>
            </w:pPr>
            <w:r>
              <w:rPr>
                <w:rFonts w:ascii="Tahoma" w:hAnsi="Tahoma" w:cs="Tahoma"/>
              </w:rPr>
              <w:t>1</w:t>
            </w:r>
            <w:r w:rsidR="004605B7">
              <w:rPr>
                <w:rFonts w:ascii="Tahoma" w:hAnsi="Tahoma" w:cs="Tahoma"/>
              </w:rPr>
              <w:t>2</w:t>
            </w:r>
            <w:r w:rsidR="004605B7" w:rsidRPr="00577454">
              <w:rPr>
                <w:rFonts w:ascii="Tahoma" w:hAnsi="Tahoma" w:cs="Tahoma"/>
              </w:rPr>
              <w:t>0</w:t>
            </w:r>
          </w:p>
          <w:p w14:paraId="1AF33026"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B4960E5" w14:textId="77777777" w:rsidR="004605B7" w:rsidRPr="007802B0" w:rsidRDefault="004605B7" w:rsidP="004605B7">
            <w:pPr>
              <w:pStyle w:val="NoSpacing"/>
              <w:jc w:val="right"/>
              <w:rPr>
                <w:rFonts w:ascii="Tahoma" w:hAnsi="Tahoma" w:cs="Tahoma"/>
                <w:sz w:val="8"/>
                <w:szCs w:val="8"/>
              </w:rPr>
            </w:pPr>
          </w:p>
          <w:p w14:paraId="3917057D" w14:textId="449A223D"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0</w:t>
            </w:r>
          </w:p>
          <w:p w14:paraId="7E8AE17E" w14:textId="77777777" w:rsidR="004605B7" w:rsidRPr="004605B7" w:rsidRDefault="004605B7" w:rsidP="004605B7">
            <w:pPr>
              <w:pStyle w:val="NoSpacing"/>
              <w:rPr>
                <w:rFonts w:ascii="Tahoma" w:hAnsi="Tahoma" w:cs="Tahoma"/>
                <w:sz w:val="8"/>
                <w:szCs w:val="8"/>
              </w:rPr>
            </w:pPr>
          </w:p>
        </w:tc>
        <w:tc>
          <w:tcPr>
            <w:tcW w:w="730" w:type="dxa"/>
          </w:tcPr>
          <w:p w14:paraId="433A4D26" w14:textId="77777777" w:rsidR="004605B7" w:rsidRPr="007802B0" w:rsidRDefault="004605B7" w:rsidP="004605B7">
            <w:pPr>
              <w:pStyle w:val="NoSpacing"/>
              <w:jc w:val="right"/>
              <w:rPr>
                <w:rFonts w:ascii="Tahoma" w:hAnsi="Tahoma" w:cs="Tahoma"/>
                <w:sz w:val="8"/>
                <w:szCs w:val="8"/>
              </w:rPr>
            </w:pPr>
          </w:p>
          <w:p w14:paraId="2EAE823F"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30F987C0"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77C783C0" w14:textId="77777777" w:rsidR="004605B7" w:rsidRPr="007802B0" w:rsidRDefault="004605B7" w:rsidP="004605B7">
            <w:pPr>
              <w:pStyle w:val="NoSpacing"/>
              <w:jc w:val="right"/>
              <w:rPr>
                <w:rFonts w:ascii="Tahoma" w:hAnsi="Tahoma" w:cs="Tahoma"/>
                <w:sz w:val="8"/>
                <w:szCs w:val="8"/>
              </w:rPr>
            </w:pPr>
          </w:p>
          <w:p w14:paraId="3C1646ED" w14:textId="2069932E" w:rsidR="004605B7" w:rsidRPr="00577454" w:rsidRDefault="00B2392B" w:rsidP="004605B7">
            <w:pPr>
              <w:pStyle w:val="NoSpacing"/>
              <w:jc w:val="right"/>
              <w:rPr>
                <w:rFonts w:ascii="Tahoma" w:hAnsi="Tahoma" w:cs="Tahoma"/>
              </w:rPr>
            </w:pPr>
            <w:r>
              <w:rPr>
                <w:rFonts w:ascii="Tahoma" w:hAnsi="Tahoma" w:cs="Tahoma"/>
              </w:rPr>
              <w:t>40</w:t>
            </w:r>
            <w:r w:rsidR="004605B7" w:rsidRPr="00577454">
              <w:rPr>
                <w:rFonts w:ascii="Tahoma" w:hAnsi="Tahoma" w:cs="Tahoma"/>
              </w:rPr>
              <w:t>0</w:t>
            </w:r>
          </w:p>
          <w:p w14:paraId="6FD996A8" w14:textId="77777777" w:rsidR="004605B7" w:rsidRPr="004605B7" w:rsidRDefault="004605B7" w:rsidP="004605B7">
            <w:pPr>
              <w:pStyle w:val="NoSpacing"/>
              <w:rPr>
                <w:rFonts w:ascii="Tahoma" w:hAnsi="Tahoma" w:cs="Tahoma"/>
                <w:sz w:val="8"/>
                <w:szCs w:val="8"/>
              </w:rPr>
            </w:pPr>
          </w:p>
        </w:tc>
      </w:tr>
      <w:tr w:rsidR="00B2392B" w:rsidRPr="00577454" w14:paraId="3240815D" w14:textId="77777777" w:rsidTr="004605B7">
        <w:tc>
          <w:tcPr>
            <w:tcW w:w="794" w:type="dxa"/>
            <w:tcBorders>
              <w:left w:val="single" w:sz="18" w:space="0" w:color="auto"/>
              <w:right w:val="single" w:sz="18" w:space="0" w:color="auto"/>
            </w:tcBorders>
          </w:tcPr>
          <w:p w14:paraId="6D5E13A4" w14:textId="77777777" w:rsidR="004605B7" w:rsidRPr="007802B0" w:rsidRDefault="004605B7" w:rsidP="004605B7">
            <w:pPr>
              <w:pStyle w:val="NoSpacing"/>
              <w:jc w:val="center"/>
              <w:rPr>
                <w:rFonts w:ascii="Tahoma" w:hAnsi="Tahoma" w:cs="Tahoma"/>
                <w:sz w:val="8"/>
                <w:szCs w:val="8"/>
              </w:rPr>
            </w:pPr>
          </w:p>
          <w:p w14:paraId="4D245B76" w14:textId="60EA1D15" w:rsidR="004605B7" w:rsidRPr="00577454" w:rsidRDefault="004605B7" w:rsidP="004605B7">
            <w:pPr>
              <w:pStyle w:val="NoSpacing"/>
              <w:jc w:val="center"/>
              <w:rPr>
                <w:rFonts w:ascii="Tahoma" w:hAnsi="Tahoma" w:cs="Tahoma"/>
              </w:rPr>
            </w:pPr>
          </w:p>
          <w:p w14:paraId="7F2BF183"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06D59277" w14:textId="77777777" w:rsidR="004605B7" w:rsidRPr="007802B0" w:rsidRDefault="004605B7" w:rsidP="004605B7">
            <w:pPr>
              <w:pStyle w:val="NoSpacing"/>
              <w:jc w:val="center"/>
              <w:rPr>
                <w:rFonts w:ascii="Tahoma" w:hAnsi="Tahoma" w:cs="Tahoma"/>
                <w:sz w:val="8"/>
                <w:szCs w:val="8"/>
              </w:rPr>
            </w:pPr>
          </w:p>
          <w:p w14:paraId="4A60957A" w14:textId="23FA36D0" w:rsidR="004605B7" w:rsidRPr="00577454" w:rsidRDefault="004605B7" w:rsidP="004605B7">
            <w:pPr>
              <w:pStyle w:val="NoSpacing"/>
              <w:jc w:val="center"/>
              <w:rPr>
                <w:rFonts w:ascii="Tahoma" w:hAnsi="Tahoma" w:cs="Tahoma"/>
              </w:rPr>
            </w:pPr>
          </w:p>
          <w:p w14:paraId="53DD329D"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65356A3" w14:textId="77777777" w:rsidR="004605B7" w:rsidRPr="007802B0" w:rsidRDefault="004605B7" w:rsidP="004605B7">
            <w:pPr>
              <w:pStyle w:val="NoSpacing"/>
              <w:jc w:val="right"/>
              <w:rPr>
                <w:rFonts w:ascii="Tahoma" w:hAnsi="Tahoma" w:cs="Tahoma"/>
                <w:sz w:val="8"/>
                <w:szCs w:val="8"/>
              </w:rPr>
            </w:pPr>
          </w:p>
          <w:p w14:paraId="762FABF0" w14:textId="628C2F0E" w:rsidR="004605B7" w:rsidRPr="00577454" w:rsidRDefault="004605B7" w:rsidP="004605B7">
            <w:pPr>
              <w:pStyle w:val="NoSpacing"/>
              <w:jc w:val="right"/>
              <w:rPr>
                <w:rFonts w:ascii="Tahoma" w:hAnsi="Tahoma" w:cs="Tahoma"/>
              </w:rPr>
            </w:pPr>
          </w:p>
          <w:p w14:paraId="67EB8CF8" w14:textId="77777777" w:rsidR="004605B7" w:rsidRPr="00807624" w:rsidRDefault="004605B7" w:rsidP="004605B7">
            <w:pPr>
              <w:pStyle w:val="NoSpacing"/>
              <w:rPr>
                <w:rFonts w:ascii="Tahoma" w:hAnsi="Tahoma" w:cs="Tahoma"/>
                <w:sz w:val="8"/>
                <w:szCs w:val="8"/>
              </w:rPr>
            </w:pPr>
          </w:p>
        </w:tc>
        <w:tc>
          <w:tcPr>
            <w:tcW w:w="730" w:type="dxa"/>
          </w:tcPr>
          <w:p w14:paraId="1DE418CA" w14:textId="77777777" w:rsidR="004605B7" w:rsidRPr="007802B0" w:rsidRDefault="004605B7" w:rsidP="004605B7">
            <w:pPr>
              <w:pStyle w:val="NoSpacing"/>
              <w:jc w:val="right"/>
              <w:rPr>
                <w:rFonts w:ascii="Tahoma" w:hAnsi="Tahoma" w:cs="Tahoma"/>
                <w:sz w:val="8"/>
                <w:szCs w:val="8"/>
              </w:rPr>
            </w:pPr>
          </w:p>
          <w:p w14:paraId="5297C7F0" w14:textId="1C16AFAE" w:rsidR="004605B7" w:rsidRPr="00577454" w:rsidRDefault="004605B7" w:rsidP="004605B7">
            <w:pPr>
              <w:pStyle w:val="NoSpacing"/>
              <w:jc w:val="right"/>
              <w:rPr>
                <w:rFonts w:ascii="Tahoma" w:hAnsi="Tahoma" w:cs="Tahoma"/>
              </w:rPr>
            </w:pPr>
          </w:p>
          <w:p w14:paraId="528C016D"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23DE11C3" w14:textId="77777777" w:rsidR="004605B7" w:rsidRPr="007802B0" w:rsidRDefault="004605B7" w:rsidP="004605B7">
            <w:pPr>
              <w:pStyle w:val="NoSpacing"/>
              <w:jc w:val="right"/>
              <w:rPr>
                <w:rFonts w:ascii="Tahoma" w:hAnsi="Tahoma" w:cs="Tahoma"/>
                <w:sz w:val="8"/>
                <w:szCs w:val="8"/>
              </w:rPr>
            </w:pPr>
          </w:p>
          <w:p w14:paraId="195C3BEF" w14:textId="6F57E360" w:rsidR="004605B7" w:rsidRPr="00577454" w:rsidRDefault="004605B7" w:rsidP="004605B7">
            <w:pPr>
              <w:pStyle w:val="NoSpacing"/>
              <w:jc w:val="right"/>
              <w:rPr>
                <w:rFonts w:ascii="Tahoma" w:hAnsi="Tahoma" w:cs="Tahoma"/>
              </w:rPr>
            </w:pPr>
          </w:p>
          <w:p w14:paraId="601F8BB0"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02740E5A" w14:textId="77777777" w:rsidR="004605B7" w:rsidRPr="007802B0" w:rsidRDefault="004605B7" w:rsidP="004605B7">
            <w:pPr>
              <w:pStyle w:val="NoSpacing"/>
              <w:jc w:val="right"/>
              <w:rPr>
                <w:rFonts w:ascii="Tahoma" w:hAnsi="Tahoma" w:cs="Tahoma"/>
                <w:sz w:val="8"/>
                <w:szCs w:val="8"/>
              </w:rPr>
            </w:pPr>
          </w:p>
          <w:p w14:paraId="395753F5" w14:textId="2F52EE31" w:rsidR="004605B7" w:rsidRPr="00577454" w:rsidRDefault="004605B7" w:rsidP="004605B7">
            <w:pPr>
              <w:pStyle w:val="NoSpacing"/>
              <w:jc w:val="right"/>
              <w:rPr>
                <w:rFonts w:ascii="Tahoma" w:hAnsi="Tahoma" w:cs="Tahoma"/>
              </w:rPr>
            </w:pPr>
          </w:p>
          <w:p w14:paraId="353EB7A7" w14:textId="77777777" w:rsidR="004605B7" w:rsidRPr="00807624" w:rsidRDefault="004605B7" w:rsidP="004605B7">
            <w:pPr>
              <w:pStyle w:val="NoSpacing"/>
              <w:rPr>
                <w:rFonts w:ascii="Tahoma" w:hAnsi="Tahoma" w:cs="Tahoma"/>
                <w:sz w:val="8"/>
                <w:szCs w:val="8"/>
              </w:rPr>
            </w:pPr>
          </w:p>
        </w:tc>
        <w:tc>
          <w:tcPr>
            <w:tcW w:w="730" w:type="dxa"/>
          </w:tcPr>
          <w:p w14:paraId="663CBFDC" w14:textId="77777777" w:rsidR="004605B7" w:rsidRPr="007802B0" w:rsidRDefault="004605B7" w:rsidP="004605B7">
            <w:pPr>
              <w:pStyle w:val="NoSpacing"/>
              <w:jc w:val="right"/>
              <w:rPr>
                <w:rFonts w:ascii="Tahoma" w:hAnsi="Tahoma" w:cs="Tahoma"/>
                <w:sz w:val="8"/>
                <w:szCs w:val="8"/>
              </w:rPr>
            </w:pPr>
          </w:p>
          <w:p w14:paraId="4399544E" w14:textId="60BFDC59" w:rsidR="004605B7" w:rsidRPr="00577454" w:rsidRDefault="004605B7" w:rsidP="004605B7">
            <w:pPr>
              <w:pStyle w:val="NoSpacing"/>
              <w:jc w:val="right"/>
              <w:rPr>
                <w:rFonts w:ascii="Tahoma" w:hAnsi="Tahoma" w:cs="Tahoma"/>
              </w:rPr>
            </w:pPr>
          </w:p>
          <w:p w14:paraId="42185DE8"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C441810" w14:textId="77777777" w:rsidR="004605B7" w:rsidRPr="007802B0" w:rsidRDefault="004605B7" w:rsidP="004605B7">
            <w:pPr>
              <w:pStyle w:val="NoSpacing"/>
              <w:jc w:val="right"/>
              <w:rPr>
                <w:rFonts w:ascii="Tahoma" w:hAnsi="Tahoma" w:cs="Tahoma"/>
                <w:sz w:val="8"/>
                <w:szCs w:val="8"/>
              </w:rPr>
            </w:pPr>
          </w:p>
          <w:p w14:paraId="0B5C14F4" w14:textId="689946C2" w:rsidR="004605B7" w:rsidRPr="00577454" w:rsidRDefault="004605B7" w:rsidP="004605B7">
            <w:pPr>
              <w:pStyle w:val="NoSpacing"/>
              <w:jc w:val="right"/>
              <w:rPr>
                <w:rFonts w:ascii="Tahoma" w:hAnsi="Tahoma" w:cs="Tahoma"/>
              </w:rPr>
            </w:pPr>
          </w:p>
          <w:p w14:paraId="3BD757C3"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669C80EC" w14:textId="77777777" w:rsidR="004605B7" w:rsidRPr="007802B0" w:rsidRDefault="004605B7" w:rsidP="004605B7">
            <w:pPr>
              <w:pStyle w:val="NoSpacing"/>
              <w:jc w:val="right"/>
              <w:rPr>
                <w:rFonts w:ascii="Tahoma" w:hAnsi="Tahoma" w:cs="Tahoma"/>
                <w:sz w:val="8"/>
                <w:szCs w:val="8"/>
              </w:rPr>
            </w:pPr>
          </w:p>
          <w:p w14:paraId="1D0AC4FD" w14:textId="3CB47982" w:rsidR="004605B7" w:rsidRPr="00577454" w:rsidRDefault="00B2392B" w:rsidP="004605B7">
            <w:pPr>
              <w:pStyle w:val="NoSpacing"/>
              <w:jc w:val="right"/>
              <w:rPr>
                <w:rFonts w:ascii="Tahoma" w:hAnsi="Tahoma" w:cs="Tahoma"/>
              </w:rPr>
            </w:pPr>
            <w:r>
              <w:rPr>
                <w:rFonts w:ascii="Tahoma" w:hAnsi="Tahoma" w:cs="Tahoma"/>
              </w:rPr>
              <w:t>20</w:t>
            </w:r>
          </w:p>
          <w:p w14:paraId="4F4E9C72" w14:textId="77777777" w:rsidR="004605B7" w:rsidRPr="00807624" w:rsidRDefault="004605B7" w:rsidP="004605B7">
            <w:pPr>
              <w:pStyle w:val="NoSpacing"/>
              <w:rPr>
                <w:rFonts w:ascii="Tahoma" w:hAnsi="Tahoma" w:cs="Tahoma"/>
                <w:sz w:val="8"/>
                <w:szCs w:val="8"/>
              </w:rPr>
            </w:pPr>
          </w:p>
        </w:tc>
        <w:tc>
          <w:tcPr>
            <w:tcW w:w="730" w:type="dxa"/>
          </w:tcPr>
          <w:p w14:paraId="4133DCED" w14:textId="77777777" w:rsidR="004605B7" w:rsidRPr="007802B0" w:rsidRDefault="004605B7" w:rsidP="004605B7">
            <w:pPr>
              <w:pStyle w:val="NoSpacing"/>
              <w:jc w:val="right"/>
              <w:rPr>
                <w:rFonts w:ascii="Tahoma" w:hAnsi="Tahoma" w:cs="Tahoma"/>
                <w:sz w:val="8"/>
                <w:szCs w:val="8"/>
              </w:rPr>
            </w:pPr>
          </w:p>
          <w:p w14:paraId="7DAF40B8" w14:textId="6CCB2A01"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15D49BA1"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4752BDC4" w14:textId="77777777" w:rsidR="004605B7" w:rsidRPr="007802B0" w:rsidRDefault="004605B7" w:rsidP="004605B7">
            <w:pPr>
              <w:pStyle w:val="NoSpacing"/>
              <w:jc w:val="right"/>
              <w:rPr>
                <w:rFonts w:ascii="Tahoma" w:hAnsi="Tahoma" w:cs="Tahoma"/>
                <w:sz w:val="8"/>
                <w:szCs w:val="8"/>
              </w:rPr>
            </w:pPr>
          </w:p>
          <w:p w14:paraId="4C46E9D6" w14:textId="044E3923" w:rsidR="004605B7" w:rsidRPr="00577454" w:rsidRDefault="00B2392B"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18633DA4" w14:textId="77777777" w:rsidR="004605B7" w:rsidRPr="00807624" w:rsidRDefault="004605B7" w:rsidP="004605B7">
            <w:pPr>
              <w:pStyle w:val="NoSpacing"/>
              <w:rPr>
                <w:rFonts w:ascii="Tahoma" w:hAnsi="Tahoma" w:cs="Tahoma"/>
                <w:sz w:val="8"/>
                <w:szCs w:val="8"/>
              </w:rPr>
            </w:pPr>
          </w:p>
        </w:tc>
      </w:tr>
      <w:tr w:rsidR="00B2392B" w:rsidRPr="00577454" w14:paraId="258DFD3C" w14:textId="77777777" w:rsidTr="004605B7">
        <w:tc>
          <w:tcPr>
            <w:tcW w:w="794" w:type="dxa"/>
            <w:tcBorders>
              <w:left w:val="single" w:sz="18" w:space="0" w:color="auto"/>
              <w:right w:val="single" w:sz="18" w:space="0" w:color="auto"/>
            </w:tcBorders>
          </w:tcPr>
          <w:p w14:paraId="61007B75" w14:textId="77777777" w:rsidR="004605B7" w:rsidRPr="007802B0" w:rsidRDefault="004605B7" w:rsidP="004605B7">
            <w:pPr>
              <w:pStyle w:val="NoSpacing"/>
              <w:jc w:val="center"/>
              <w:rPr>
                <w:rFonts w:ascii="Tahoma" w:hAnsi="Tahoma" w:cs="Tahoma"/>
                <w:sz w:val="8"/>
                <w:szCs w:val="8"/>
              </w:rPr>
            </w:pPr>
          </w:p>
          <w:p w14:paraId="6A8D1B88" w14:textId="6B924195" w:rsidR="004605B7" w:rsidRPr="00577454" w:rsidRDefault="004605B7" w:rsidP="004605B7">
            <w:pPr>
              <w:pStyle w:val="NoSpacing"/>
              <w:jc w:val="center"/>
              <w:rPr>
                <w:rFonts w:ascii="Tahoma" w:hAnsi="Tahoma" w:cs="Tahoma"/>
              </w:rPr>
            </w:pPr>
            <w:r w:rsidRPr="00577454">
              <w:rPr>
                <w:rFonts w:ascii="Tahoma" w:hAnsi="Tahoma" w:cs="Tahoma"/>
              </w:rPr>
              <w:t>1</w:t>
            </w:r>
            <w:r w:rsidR="00B2392B">
              <w:rPr>
                <w:rFonts w:ascii="Tahoma" w:hAnsi="Tahoma" w:cs="Tahoma"/>
              </w:rPr>
              <w:t>6</w:t>
            </w:r>
            <w:r w:rsidRPr="00577454">
              <w:rPr>
                <w:rFonts w:ascii="Tahoma" w:hAnsi="Tahoma" w:cs="Tahoma"/>
              </w:rPr>
              <w:t>/0</w:t>
            </w:r>
            <w:r>
              <w:rPr>
                <w:rFonts w:ascii="Tahoma" w:hAnsi="Tahoma" w:cs="Tahoma"/>
              </w:rPr>
              <w:t>3</w:t>
            </w:r>
          </w:p>
          <w:p w14:paraId="6FAF9CE2"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42661D0D" w14:textId="77777777" w:rsidR="004605B7" w:rsidRPr="007802B0" w:rsidRDefault="004605B7" w:rsidP="004605B7">
            <w:pPr>
              <w:pStyle w:val="NoSpacing"/>
              <w:jc w:val="center"/>
              <w:rPr>
                <w:rFonts w:ascii="Tahoma" w:hAnsi="Tahoma" w:cs="Tahoma"/>
                <w:sz w:val="8"/>
                <w:szCs w:val="8"/>
              </w:rPr>
            </w:pPr>
          </w:p>
          <w:p w14:paraId="62756419" w14:textId="3B104CED" w:rsidR="004605B7" w:rsidRPr="00577454" w:rsidRDefault="00B2392B" w:rsidP="004605B7">
            <w:pPr>
              <w:pStyle w:val="NoSpacing"/>
              <w:jc w:val="center"/>
              <w:rPr>
                <w:rFonts w:ascii="Tahoma" w:hAnsi="Tahoma" w:cs="Tahoma"/>
              </w:rPr>
            </w:pPr>
            <w:r>
              <w:rPr>
                <w:rFonts w:ascii="Tahoma" w:hAnsi="Tahoma" w:cs="Tahoma"/>
              </w:rPr>
              <w:t>Inv.395</w:t>
            </w:r>
          </w:p>
          <w:p w14:paraId="3F226A9C"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4C8DEDE5" w14:textId="77777777" w:rsidR="004605B7" w:rsidRPr="007802B0" w:rsidRDefault="004605B7" w:rsidP="004605B7">
            <w:pPr>
              <w:pStyle w:val="NoSpacing"/>
              <w:jc w:val="right"/>
              <w:rPr>
                <w:rFonts w:ascii="Tahoma" w:hAnsi="Tahoma" w:cs="Tahoma"/>
                <w:sz w:val="8"/>
                <w:szCs w:val="8"/>
              </w:rPr>
            </w:pPr>
          </w:p>
          <w:p w14:paraId="7BEC49B9" w14:textId="7B9603D0" w:rsidR="004605B7" w:rsidRPr="00577454" w:rsidRDefault="004605B7" w:rsidP="004605B7">
            <w:pPr>
              <w:pStyle w:val="NoSpacing"/>
              <w:jc w:val="right"/>
              <w:rPr>
                <w:rFonts w:ascii="Tahoma" w:hAnsi="Tahoma" w:cs="Tahoma"/>
              </w:rPr>
            </w:pPr>
          </w:p>
          <w:p w14:paraId="2660BAB7" w14:textId="77777777" w:rsidR="004605B7" w:rsidRPr="00807624" w:rsidRDefault="004605B7" w:rsidP="004605B7">
            <w:pPr>
              <w:pStyle w:val="NoSpacing"/>
              <w:rPr>
                <w:rFonts w:ascii="Tahoma" w:hAnsi="Tahoma" w:cs="Tahoma"/>
                <w:sz w:val="8"/>
                <w:szCs w:val="8"/>
              </w:rPr>
            </w:pPr>
          </w:p>
        </w:tc>
        <w:tc>
          <w:tcPr>
            <w:tcW w:w="730" w:type="dxa"/>
          </w:tcPr>
          <w:p w14:paraId="32D52EC0" w14:textId="77777777" w:rsidR="004605B7" w:rsidRPr="007802B0" w:rsidRDefault="004605B7" w:rsidP="004605B7">
            <w:pPr>
              <w:pStyle w:val="NoSpacing"/>
              <w:jc w:val="right"/>
              <w:rPr>
                <w:rFonts w:ascii="Tahoma" w:hAnsi="Tahoma" w:cs="Tahoma"/>
                <w:sz w:val="8"/>
                <w:szCs w:val="8"/>
              </w:rPr>
            </w:pPr>
          </w:p>
          <w:p w14:paraId="376F4EFF" w14:textId="0AE8555F" w:rsidR="004605B7" w:rsidRPr="00577454" w:rsidRDefault="004605B7" w:rsidP="004605B7">
            <w:pPr>
              <w:pStyle w:val="NoSpacing"/>
              <w:jc w:val="right"/>
              <w:rPr>
                <w:rFonts w:ascii="Tahoma" w:hAnsi="Tahoma" w:cs="Tahoma"/>
              </w:rPr>
            </w:pPr>
          </w:p>
          <w:p w14:paraId="67E7C25D"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44365EE8" w14:textId="77777777" w:rsidR="004605B7" w:rsidRPr="007802B0" w:rsidRDefault="004605B7" w:rsidP="004605B7">
            <w:pPr>
              <w:pStyle w:val="NoSpacing"/>
              <w:jc w:val="right"/>
              <w:rPr>
                <w:rFonts w:ascii="Tahoma" w:hAnsi="Tahoma" w:cs="Tahoma"/>
                <w:sz w:val="8"/>
                <w:szCs w:val="8"/>
              </w:rPr>
            </w:pPr>
          </w:p>
          <w:p w14:paraId="74E3D50D" w14:textId="72CD0BE2" w:rsidR="004605B7" w:rsidRPr="00577454" w:rsidRDefault="004605B7" w:rsidP="004605B7">
            <w:pPr>
              <w:pStyle w:val="NoSpacing"/>
              <w:jc w:val="right"/>
              <w:rPr>
                <w:rFonts w:ascii="Tahoma" w:hAnsi="Tahoma" w:cs="Tahoma"/>
              </w:rPr>
            </w:pPr>
          </w:p>
          <w:p w14:paraId="4118595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63714DB4" w14:textId="77777777" w:rsidR="004605B7" w:rsidRPr="007802B0" w:rsidRDefault="004605B7" w:rsidP="004605B7">
            <w:pPr>
              <w:pStyle w:val="NoSpacing"/>
              <w:jc w:val="right"/>
              <w:rPr>
                <w:rFonts w:ascii="Tahoma" w:hAnsi="Tahoma" w:cs="Tahoma"/>
                <w:sz w:val="8"/>
                <w:szCs w:val="8"/>
              </w:rPr>
            </w:pPr>
          </w:p>
          <w:p w14:paraId="0CBEE782" w14:textId="46DF8DB2"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0</w:t>
            </w:r>
          </w:p>
          <w:p w14:paraId="5E28BD4A" w14:textId="77777777" w:rsidR="004605B7" w:rsidRPr="00807624" w:rsidRDefault="004605B7" w:rsidP="004605B7">
            <w:pPr>
              <w:pStyle w:val="NoSpacing"/>
              <w:rPr>
                <w:rFonts w:ascii="Tahoma" w:hAnsi="Tahoma" w:cs="Tahoma"/>
                <w:sz w:val="8"/>
                <w:szCs w:val="8"/>
              </w:rPr>
            </w:pPr>
          </w:p>
        </w:tc>
        <w:tc>
          <w:tcPr>
            <w:tcW w:w="730" w:type="dxa"/>
          </w:tcPr>
          <w:p w14:paraId="12C41609" w14:textId="77777777" w:rsidR="004605B7" w:rsidRPr="007802B0" w:rsidRDefault="004605B7" w:rsidP="004605B7">
            <w:pPr>
              <w:pStyle w:val="NoSpacing"/>
              <w:jc w:val="right"/>
              <w:rPr>
                <w:rFonts w:ascii="Tahoma" w:hAnsi="Tahoma" w:cs="Tahoma"/>
                <w:sz w:val="8"/>
                <w:szCs w:val="8"/>
              </w:rPr>
            </w:pPr>
          </w:p>
          <w:p w14:paraId="078E0667"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5BF2B9CA"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E985A8F" w14:textId="77777777" w:rsidR="004605B7" w:rsidRPr="007802B0" w:rsidRDefault="004605B7" w:rsidP="004605B7">
            <w:pPr>
              <w:pStyle w:val="NoSpacing"/>
              <w:jc w:val="right"/>
              <w:rPr>
                <w:rFonts w:ascii="Tahoma" w:hAnsi="Tahoma" w:cs="Tahoma"/>
                <w:sz w:val="8"/>
                <w:szCs w:val="8"/>
              </w:rPr>
            </w:pPr>
          </w:p>
          <w:p w14:paraId="65D7022E" w14:textId="32D193B3" w:rsidR="004605B7" w:rsidRPr="00577454" w:rsidRDefault="00B2392B" w:rsidP="004605B7">
            <w:pPr>
              <w:pStyle w:val="NoSpacing"/>
              <w:jc w:val="right"/>
              <w:rPr>
                <w:rFonts w:ascii="Tahoma" w:hAnsi="Tahoma" w:cs="Tahoma"/>
              </w:rPr>
            </w:pPr>
            <w:r>
              <w:rPr>
                <w:rFonts w:ascii="Tahoma" w:hAnsi="Tahoma" w:cs="Tahoma"/>
              </w:rPr>
              <w:t>40</w:t>
            </w:r>
            <w:r w:rsidR="004605B7" w:rsidRPr="00577454">
              <w:rPr>
                <w:rFonts w:ascii="Tahoma" w:hAnsi="Tahoma" w:cs="Tahoma"/>
              </w:rPr>
              <w:t>0</w:t>
            </w:r>
          </w:p>
          <w:p w14:paraId="09CE6888"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047B7DA6" w14:textId="77777777" w:rsidR="004605B7" w:rsidRPr="007802B0" w:rsidRDefault="004605B7" w:rsidP="004605B7">
            <w:pPr>
              <w:pStyle w:val="NoSpacing"/>
              <w:jc w:val="right"/>
              <w:rPr>
                <w:rFonts w:ascii="Tahoma" w:hAnsi="Tahoma" w:cs="Tahoma"/>
                <w:sz w:val="8"/>
                <w:szCs w:val="8"/>
              </w:rPr>
            </w:pPr>
          </w:p>
          <w:p w14:paraId="1090021B" w14:textId="747CFAB6" w:rsidR="004605B7" w:rsidRPr="00577454" w:rsidRDefault="004605B7" w:rsidP="004605B7">
            <w:pPr>
              <w:pStyle w:val="NoSpacing"/>
              <w:jc w:val="right"/>
              <w:rPr>
                <w:rFonts w:ascii="Tahoma" w:hAnsi="Tahoma" w:cs="Tahoma"/>
              </w:rPr>
            </w:pPr>
          </w:p>
          <w:p w14:paraId="4E8CDD55" w14:textId="77777777" w:rsidR="004605B7" w:rsidRPr="00807624" w:rsidRDefault="004605B7" w:rsidP="004605B7">
            <w:pPr>
              <w:pStyle w:val="NoSpacing"/>
              <w:rPr>
                <w:rFonts w:ascii="Tahoma" w:hAnsi="Tahoma" w:cs="Tahoma"/>
                <w:sz w:val="8"/>
                <w:szCs w:val="8"/>
              </w:rPr>
            </w:pPr>
          </w:p>
        </w:tc>
        <w:tc>
          <w:tcPr>
            <w:tcW w:w="730" w:type="dxa"/>
          </w:tcPr>
          <w:p w14:paraId="7FAD6D24" w14:textId="77777777" w:rsidR="004605B7" w:rsidRPr="007802B0" w:rsidRDefault="004605B7" w:rsidP="004605B7">
            <w:pPr>
              <w:pStyle w:val="NoSpacing"/>
              <w:jc w:val="right"/>
              <w:rPr>
                <w:rFonts w:ascii="Tahoma" w:hAnsi="Tahoma" w:cs="Tahoma"/>
                <w:sz w:val="8"/>
                <w:szCs w:val="8"/>
              </w:rPr>
            </w:pPr>
          </w:p>
          <w:p w14:paraId="3B410C25" w14:textId="10C2BB1F" w:rsidR="004605B7" w:rsidRPr="00577454" w:rsidRDefault="004605B7" w:rsidP="004605B7">
            <w:pPr>
              <w:pStyle w:val="NoSpacing"/>
              <w:jc w:val="right"/>
              <w:rPr>
                <w:rFonts w:ascii="Tahoma" w:hAnsi="Tahoma" w:cs="Tahoma"/>
              </w:rPr>
            </w:pPr>
          </w:p>
          <w:p w14:paraId="0D13DB00"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497BA9E7" w14:textId="77777777" w:rsidR="004605B7" w:rsidRPr="007802B0" w:rsidRDefault="004605B7" w:rsidP="004605B7">
            <w:pPr>
              <w:pStyle w:val="NoSpacing"/>
              <w:jc w:val="right"/>
              <w:rPr>
                <w:rFonts w:ascii="Tahoma" w:hAnsi="Tahoma" w:cs="Tahoma"/>
                <w:sz w:val="8"/>
                <w:szCs w:val="8"/>
              </w:rPr>
            </w:pPr>
          </w:p>
          <w:p w14:paraId="2831E12E" w14:textId="338F0940" w:rsidR="004605B7" w:rsidRPr="00577454" w:rsidRDefault="004605B7" w:rsidP="004605B7">
            <w:pPr>
              <w:pStyle w:val="NoSpacing"/>
              <w:jc w:val="right"/>
              <w:rPr>
                <w:rFonts w:ascii="Tahoma" w:hAnsi="Tahoma" w:cs="Tahoma"/>
              </w:rPr>
            </w:pPr>
          </w:p>
          <w:p w14:paraId="4DC54FAA" w14:textId="77777777" w:rsidR="004605B7" w:rsidRPr="00807624" w:rsidRDefault="004605B7" w:rsidP="004605B7">
            <w:pPr>
              <w:pStyle w:val="NoSpacing"/>
              <w:rPr>
                <w:rFonts w:ascii="Tahoma" w:hAnsi="Tahoma" w:cs="Tahoma"/>
                <w:sz w:val="8"/>
                <w:szCs w:val="8"/>
              </w:rPr>
            </w:pPr>
          </w:p>
        </w:tc>
      </w:tr>
      <w:tr w:rsidR="00B2392B" w:rsidRPr="00577454" w14:paraId="1C1EA02A" w14:textId="77777777" w:rsidTr="004605B7">
        <w:tc>
          <w:tcPr>
            <w:tcW w:w="794" w:type="dxa"/>
            <w:tcBorders>
              <w:left w:val="single" w:sz="18" w:space="0" w:color="auto"/>
              <w:right w:val="single" w:sz="18" w:space="0" w:color="auto"/>
            </w:tcBorders>
          </w:tcPr>
          <w:p w14:paraId="2F113816" w14:textId="77777777" w:rsidR="004605B7" w:rsidRPr="007802B0" w:rsidRDefault="004605B7" w:rsidP="004605B7">
            <w:pPr>
              <w:pStyle w:val="NoSpacing"/>
              <w:jc w:val="center"/>
              <w:rPr>
                <w:rFonts w:ascii="Tahoma" w:hAnsi="Tahoma" w:cs="Tahoma"/>
                <w:sz w:val="8"/>
                <w:szCs w:val="8"/>
              </w:rPr>
            </w:pPr>
          </w:p>
          <w:p w14:paraId="42A1804E" w14:textId="27AEEF1B" w:rsidR="004605B7" w:rsidRPr="00577454" w:rsidRDefault="004605B7" w:rsidP="004605B7">
            <w:pPr>
              <w:pStyle w:val="NoSpacing"/>
              <w:jc w:val="center"/>
              <w:rPr>
                <w:rFonts w:ascii="Tahoma" w:hAnsi="Tahoma" w:cs="Tahoma"/>
              </w:rPr>
            </w:pPr>
          </w:p>
          <w:p w14:paraId="53389D6B" w14:textId="77777777" w:rsidR="004605B7" w:rsidRPr="00807624"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48C401C8" w14:textId="77777777" w:rsidR="004605B7" w:rsidRPr="007802B0" w:rsidRDefault="004605B7" w:rsidP="004605B7">
            <w:pPr>
              <w:pStyle w:val="NoSpacing"/>
              <w:jc w:val="center"/>
              <w:rPr>
                <w:rFonts w:ascii="Tahoma" w:hAnsi="Tahoma" w:cs="Tahoma"/>
                <w:sz w:val="8"/>
                <w:szCs w:val="8"/>
              </w:rPr>
            </w:pPr>
          </w:p>
          <w:p w14:paraId="22854082" w14:textId="3827CCFA" w:rsidR="004605B7" w:rsidRPr="00577454" w:rsidRDefault="004605B7" w:rsidP="004605B7">
            <w:pPr>
              <w:pStyle w:val="NoSpacing"/>
              <w:jc w:val="center"/>
              <w:rPr>
                <w:rFonts w:ascii="Tahoma" w:hAnsi="Tahoma" w:cs="Tahoma"/>
              </w:rPr>
            </w:pPr>
          </w:p>
          <w:p w14:paraId="3DFBFBAC"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6D086F73" w14:textId="77777777" w:rsidR="004605B7" w:rsidRPr="007802B0" w:rsidRDefault="004605B7" w:rsidP="004605B7">
            <w:pPr>
              <w:pStyle w:val="NoSpacing"/>
              <w:jc w:val="right"/>
              <w:rPr>
                <w:rFonts w:ascii="Tahoma" w:hAnsi="Tahoma" w:cs="Tahoma"/>
                <w:sz w:val="8"/>
                <w:szCs w:val="8"/>
              </w:rPr>
            </w:pPr>
          </w:p>
          <w:p w14:paraId="77A87FC4" w14:textId="224ACB02" w:rsidR="004605B7" w:rsidRPr="00577454" w:rsidRDefault="004605B7" w:rsidP="004605B7">
            <w:pPr>
              <w:pStyle w:val="NoSpacing"/>
              <w:jc w:val="right"/>
              <w:rPr>
                <w:rFonts w:ascii="Tahoma" w:hAnsi="Tahoma" w:cs="Tahoma"/>
              </w:rPr>
            </w:pPr>
          </w:p>
          <w:p w14:paraId="06F2BB3F" w14:textId="77777777" w:rsidR="004605B7" w:rsidRPr="00807624" w:rsidRDefault="004605B7" w:rsidP="004605B7">
            <w:pPr>
              <w:pStyle w:val="NoSpacing"/>
              <w:rPr>
                <w:rFonts w:ascii="Tahoma" w:hAnsi="Tahoma" w:cs="Tahoma"/>
                <w:sz w:val="8"/>
                <w:szCs w:val="8"/>
              </w:rPr>
            </w:pPr>
          </w:p>
        </w:tc>
        <w:tc>
          <w:tcPr>
            <w:tcW w:w="730" w:type="dxa"/>
          </w:tcPr>
          <w:p w14:paraId="163A7F1D" w14:textId="77777777" w:rsidR="004605B7" w:rsidRPr="007802B0" w:rsidRDefault="004605B7" w:rsidP="004605B7">
            <w:pPr>
              <w:pStyle w:val="NoSpacing"/>
              <w:jc w:val="right"/>
              <w:rPr>
                <w:rFonts w:ascii="Tahoma" w:hAnsi="Tahoma" w:cs="Tahoma"/>
                <w:sz w:val="8"/>
                <w:szCs w:val="8"/>
              </w:rPr>
            </w:pPr>
          </w:p>
          <w:p w14:paraId="5D2B2738" w14:textId="0C838873" w:rsidR="004605B7" w:rsidRPr="00577454" w:rsidRDefault="004605B7" w:rsidP="004605B7">
            <w:pPr>
              <w:pStyle w:val="NoSpacing"/>
              <w:jc w:val="right"/>
              <w:rPr>
                <w:rFonts w:ascii="Tahoma" w:hAnsi="Tahoma" w:cs="Tahoma"/>
              </w:rPr>
            </w:pPr>
          </w:p>
          <w:p w14:paraId="2906177C"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5B8C6536" w14:textId="77777777" w:rsidR="004605B7" w:rsidRPr="007802B0" w:rsidRDefault="004605B7" w:rsidP="004605B7">
            <w:pPr>
              <w:pStyle w:val="NoSpacing"/>
              <w:jc w:val="right"/>
              <w:rPr>
                <w:rFonts w:ascii="Tahoma" w:hAnsi="Tahoma" w:cs="Tahoma"/>
                <w:sz w:val="8"/>
                <w:szCs w:val="8"/>
              </w:rPr>
            </w:pPr>
          </w:p>
          <w:p w14:paraId="3413A89A" w14:textId="21F334BC" w:rsidR="004605B7" w:rsidRPr="00577454" w:rsidRDefault="004605B7" w:rsidP="00B2392B">
            <w:pPr>
              <w:pStyle w:val="NoSpacing"/>
              <w:jc w:val="center"/>
              <w:rPr>
                <w:rFonts w:ascii="Tahoma" w:hAnsi="Tahoma" w:cs="Tahoma"/>
              </w:rPr>
            </w:pPr>
          </w:p>
          <w:p w14:paraId="69BFC158"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137E991" w14:textId="77777777" w:rsidR="004605B7" w:rsidRPr="007802B0" w:rsidRDefault="004605B7" w:rsidP="004605B7">
            <w:pPr>
              <w:pStyle w:val="NoSpacing"/>
              <w:jc w:val="right"/>
              <w:rPr>
                <w:rFonts w:ascii="Tahoma" w:hAnsi="Tahoma" w:cs="Tahoma"/>
                <w:sz w:val="8"/>
                <w:szCs w:val="8"/>
              </w:rPr>
            </w:pPr>
          </w:p>
          <w:p w14:paraId="090866C6" w14:textId="37AE693F" w:rsidR="004605B7" w:rsidRPr="00577454" w:rsidRDefault="00B2392B" w:rsidP="004605B7">
            <w:pPr>
              <w:pStyle w:val="NoSpacing"/>
              <w:jc w:val="right"/>
              <w:rPr>
                <w:rFonts w:ascii="Tahoma" w:hAnsi="Tahoma" w:cs="Tahoma"/>
              </w:rPr>
            </w:pPr>
            <w:r>
              <w:rPr>
                <w:rFonts w:ascii="Tahoma" w:hAnsi="Tahoma" w:cs="Tahoma"/>
              </w:rPr>
              <w:t>2</w:t>
            </w:r>
          </w:p>
          <w:p w14:paraId="7C6929E0" w14:textId="77777777" w:rsidR="004605B7" w:rsidRPr="00807624" w:rsidRDefault="004605B7" w:rsidP="004605B7">
            <w:pPr>
              <w:pStyle w:val="NoSpacing"/>
              <w:rPr>
                <w:rFonts w:ascii="Tahoma" w:hAnsi="Tahoma" w:cs="Tahoma"/>
                <w:sz w:val="8"/>
                <w:szCs w:val="8"/>
              </w:rPr>
            </w:pPr>
          </w:p>
        </w:tc>
        <w:tc>
          <w:tcPr>
            <w:tcW w:w="730" w:type="dxa"/>
          </w:tcPr>
          <w:p w14:paraId="225B8097" w14:textId="77777777" w:rsidR="004605B7" w:rsidRPr="007802B0" w:rsidRDefault="004605B7" w:rsidP="004605B7">
            <w:pPr>
              <w:pStyle w:val="NoSpacing"/>
              <w:jc w:val="right"/>
              <w:rPr>
                <w:rFonts w:ascii="Tahoma" w:hAnsi="Tahoma" w:cs="Tahoma"/>
                <w:sz w:val="8"/>
                <w:szCs w:val="8"/>
              </w:rPr>
            </w:pPr>
          </w:p>
          <w:p w14:paraId="2B60DF59" w14:textId="11D2F9D8"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69787F91"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3E651F8A" w14:textId="77777777" w:rsidR="004605B7" w:rsidRPr="007802B0" w:rsidRDefault="004605B7" w:rsidP="004605B7">
            <w:pPr>
              <w:pStyle w:val="NoSpacing"/>
              <w:jc w:val="right"/>
              <w:rPr>
                <w:rFonts w:ascii="Tahoma" w:hAnsi="Tahoma" w:cs="Tahoma"/>
                <w:sz w:val="8"/>
                <w:szCs w:val="8"/>
              </w:rPr>
            </w:pPr>
          </w:p>
          <w:p w14:paraId="4877D28A" w14:textId="067EDCEE" w:rsidR="004605B7" w:rsidRPr="00577454" w:rsidRDefault="00B2392B" w:rsidP="004605B7">
            <w:pPr>
              <w:pStyle w:val="NoSpacing"/>
              <w:jc w:val="right"/>
              <w:rPr>
                <w:rFonts w:ascii="Tahoma" w:hAnsi="Tahoma" w:cs="Tahoma"/>
              </w:rPr>
            </w:pPr>
            <w:r>
              <w:rPr>
                <w:rFonts w:ascii="Tahoma" w:hAnsi="Tahoma" w:cs="Tahoma"/>
              </w:rPr>
              <w:t>9</w:t>
            </w:r>
            <w:r w:rsidR="004605B7" w:rsidRPr="00577454">
              <w:rPr>
                <w:rFonts w:ascii="Tahoma" w:hAnsi="Tahoma" w:cs="Tahoma"/>
              </w:rPr>
              <w:t>0</w:t>
            </w:r>
          </w:p>
          <w:p w14:paraId="4EC2CDFE"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37D4D711" w14:textId="77777777" w:rsidR="004605B7" w:rsidRPr="007802B0" w:rsidRDefault="004605B7" w:rsidP="004605B7">
            <w:pPr>
              <w:pStyle w:val="NoSpacing"/>
              <w:jc w:val="right"/>
              <w:rPr>
                <w:rFonts w:ascii="Tahoma" w:hAnsi="Tahoma" w:cs="Tahoma"/>
                <w:sz w:val="8"/>
                <w:szCs w:val="8"/>
              </w:rPr>
            </w:pPr>
          </w:p>
          <w:p w14:paraId="7B4B8655" w14:textId="4C7D3187"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8</w:t>
            </w:r>
          </w:p>
          <w:p w14:paraId="22656DD4" w14:textId="77777777" w:rsidR="004605B7" w:rsidRPr="00807624" w:rsidRDefault="004605B7" w:rsidP="004605B7">
            <w:pPr>
              <w:pStyle w:val="NoSpacing"/>
              <w:rPr>
                <w:rFonts w:ascii="Tahoma" w:hAnsi="Tahoma" w:cs="Tahoma"/>
                <w:sz w:val="8"/>
                <w:szCs w:val="8"/>
              </w:rPr>
            </w:pPr>
          </w:p>
        </w:tc>
        <w:tc>
          <w:tcPr>
            <w:tcW w:w="730" w:type="dxa"/>
          </w:tcPr>
          <w:p w14:paraId="1B6D5EF2" w14:textId="77777777" w:rsidR="004605B7" w:rsidRPr="007802B0" w:rsidRDefault="004605B7" w:rsidP="004605B7">
            <w:pPr>
              <w:pStyle w:val="NoSpacing"/>
              <w:jc w:val="right"/>
              <w:rPr>
                <w:rFonts w:ascii="Tahoma" w:hAnsi="Tahoma" w:cs="Tahoma"/>
                <w:sz w:val="8"/>
                <w:szCs w:val="8"/>
              </w:rPr>
            </w:pPr>
          </w:p>
          <w:p w14:paraId="4DE02B53" w14:textId="69A92C83"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28332EB7"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BEAFEF2" w14:textId="77777777" w:rsidR="004605B7" w:rsidRPr="007802B0" w:rsidRDefault="004605B7" w:rsidP="004605B7">
            <w:pPr>
              <w:pStyle w:val="NoSpacing"/>
              <w:jc w:val="right"/>
              <w:rPr>
                <w:rFonts w:ascii="Tahoma" w:hAnsi="Tahoma" w:cs="Tahoma"/>
                <w:sz w:val="8"/>
                <w:szCs w:val="8"/>
              </w:rPr>
            </w:pPr>
          </w:p>
          <w:p w14:paraId="7143640D" w14:textId="0FC4911F" w:rsidR="004605B7" w:rsidRPr="00577454" w:rsidRDefault="00B2392B" w:rsidP="004605B7">
            <w:pPr>
              <w:pStyle w:val="NoSpacing"/>
              <w:jc w:val="right"/>
              <w:rPr>
                <w:rFonts w:ascii="Tahoma" w:hAnsi="Tahoma" w:cs="Tahoma"/>
              </w:rPr>
            </w:pPr>
            <w:r>
              <w:rPr>
                <w:rFonts w:ascii="Tahoma" w:hAnsi="Tahoma" w:cs="Tahoma"/>
              </w:rPr>
              <w:t>81</w:t>
            </w:r>
            <w:r w:rsidR="004605B7" w:rsidRPr="00577454">
              <w:rPr>
                <w:rFonts w:ascii="Tahoma" w:hAnsi="Tahoma" w:cs="Tahoma"/>
              </w:rPr>
              <w:t>0</w:t>
            </w:r>
          </w:p>
          <w:p w14:paraId="4E93EE02" w14:textId="77777777" w:rsidR="004605B7" w:rsidRPr="00807624" w:rsidRDefault="004605B7" w:rsidP="004605B7">
            <w:pPr>
              <w:pStyle w:val="NoSpacing"/>
              <w:rPr>
                <w:rFonts w:ascii="Tahoma" w:hAnsi="Tahoma" w:cs="Tahoma"/>
                <w:sz w:val="8"/>
                <w:szCs w:val="8"/>
              </w:rPr>
            </w:pPr>
          </w:p>
        </w:tc>
      </w:tr>
      <w:tr w:rsidR="00B2392B" w:rsidRPr="00577454" w14:paraId="2A0464DE" w14:textId="77777777" w:rsidTr="004605B7">
        <w:tc>
          <w:tcPr>
            <w:tcW w:w="794" w:type="dxa"/>
            <w:tcBorders>
              <w:left w:val="single" w:sz="18" w:space="0" w:color="auto"/>
              <w:right w:val="single" w:sz="18" w:space="0" w:color="auto"/>
            </w:tcBorders>
          </w:tcPr>
          <w:p w14:paraId="47F1A7B1" w14:textId="77777777" w:rsidR="004605B7" w:rsidRPr="007802B0" w:rsidRDefault="004605B7" w:rsidP="004605B7">
            <w:pPr>
              <w:pStyle w:val="NoSpacing"/>
              <w:jc w:val="center"/>
              <w:rPr>
                <w:rFonts w:ascii="Tahoma" w:hAnsi="Tahoma" w:cs="Tahoma"/>
                <w:sz w:val="8"/>
                <w:szCs w:val="8"/>
              </w:rPr>
            </w:pPr>
          </w:p>
          <w:p w14:paraId="1CBB12EF" w14:textId="309AB886" w:rsidR="004605B7" w:rsidRPr="00577454" w:rsidRDefault="004605B7" w:rsidP="004605B7">
            <w:pPr>
              <w:pStyle w:val="NoSpacing"/>
              <w:jc w:val="center"/>
              <w:rPr>
                <w:rFonts w:ascii="Tahoma" w:hAnsi="Tahoma" w:cs="Tahoma"/>
              </w:rPr>
            </w:pPr>
            <w:r w:rsidRPr="00577454">
              <w:rPr>
                <w:rFonts w:ascii="Tahoma" w:hAnsi="Tahoma" w:cs="Tahoma"/>
              </w:rPr>
              <w:t>1</w:t>
            </w:r>
            <w:r w:rsidR="00B2392B">
              <w:rPr>
                <w:rFonts w:ascii="Tahoma" w:hAnsi="Tahoma" w:cs="Tahoma"/>
              </w:rPr>
              <w:t>8</w:t>
            </w:r>
            <w:r w:rsidRPr="00577454">
              <w:rPr>
                <w:rFonts w:ascii="Tahoma" w:hAnsi="Tahoma" w:cs="Tahoma"/>
              </w:rPr>
              <w:t>/0</w:t>
            </w:r>
            <w:r>
              <w:rPr>
                <w:rFonts w:ascii="Tahoma" w:hAnsi="Tahoma" w:cs="Tahoma"/>
              </w:rPr>
              <w:t>3</w:t>
            </w:r>
          </w:p>
          <w:p w14:paraId="5DF33223"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4FD2284D" w14:textId="77777777" w:rsidR="004605B7" w:rsidRPr="007802B0" w:rsidRDefault="004605B7" w:rsidP="004605B7">
            <w:pPr>
              <w:pStyle w:val="NoSpacing"/>
              <w:jc w:val="center"/>
              <w:rPr>
                <w:rFonts w:ascii="Tahoma" w:hAnsi="Tahoma" w:cs="Tahoma"/>
                <w:sz w:val="8"/>
                <w:szCs w:val="8"/>
              </w:rPr>
            </w:pPr>
          </w:p>
          <w:p w14:paraId="4C60E4C5" w14:textId="3229FF7F" w:rsidR="004605B7" w:rsidRPr="00577454" w:rsidRDefault="00B2392B" w:rsidP="004605B7">
            <w:pPr>
              <w:pStyle w:val="NoSpacing"/>
              <w:jc w:val="center"/>
              <w:rPr>
                <w:rFonts w:ascii="Tahoma" w:hAnsi="Tahoma" w:cs="Tahoma"/>
              </w:rPr>
            </w:pPr>
            <w:r>
              <w:rPr>
                <w:rFonts w:ascii="Tahoma" w:hAnsi="Tahoma" w:cs="Tahoma"/>
              </w:rPr>
              <w:t>C/N.13</w:t>
            </w:r>
          </w:p>
          <w:p w14:paraId="55D76279"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3C352864" w14:textId="77777777" w:rsidR="004605B7" w:rsidRPr="007802B0" w:rsidRDefault="004605B7" w:rsidP="004605B7">
            <w:pPr>
              <w:pStyle w:val="NoSpacing"/>
              <w:jc w:val="right"/>
              <w:rPr>
                <w:rFonts w:ascii="Tahoma" w:hAnsi="Tahoma" w:cs="Tahoma"/>
                <w:sz w:val="8"/>
                <w:szCs w:val="8"/>
              </w:rPr>
            </w:pPr>
          </w:p>
          <w:p w14:paraId="5E5B6176" w14:textId="6F46E574" w:rsidR="004605B7" w:rsidRPr="00577454" w:rsidRDefault="00B2392B" w:rsidP="004605B7">
            <w:pPr>
              <w:pStyle w:val="NoSpacing"/>
              <w:jc w:val="right"/>
              <w:rPr>
                <w:rFonts w:ascii="Tahoma" w:hAnsi="Tahoma" w:cs="Tahoma"/>
              </w:rPr>
            </w:pPr>
            <w:r>
              <w:rPr>
                <w:rFonts w:ascii="Tahoma" w:hAnsi="Tahoma" w:cs="Tahoma"/>
              </w:rPr>
              <w:t>2</w:t>
            </w:r>
          </w:p>
          <w:p w14:paraId="42E99C2A" w14:textId="77777777" w:rsidR="004605B7" w:rsidRPr="00807624" w:rsidRDefault="004605B7" w:rsidP="004605B7">
            <w:pPr>
              <w:pStyle w:val="NoSpacing"/>
              <w:rPr>
                <w:rFonts w:ascii="Tahoma" w:hAnsi="Tahoma" w:cs="Tahoma"/>
                <w:sz w:val="8"/>
                <w:szCs w:val="8"/>
              </w:rPr>
            </w:pPr>
          </w:p>
        </w:tc>
        <w:tc>
          <w:tcPr>
            <w:tcW w:w="730" w:type="dxa"/>
          </w:tcPr>
          <w:p w14:paraId="72B6E39A" w14:textId="77777777" w:rsidR="004605B7" w:rsidRPr="007802B0" w:rsidRDefault="004605B7" w:rsidP="004605B7">
            <w:pPr>
              <w:pStyle w:val="NoSpacing"/>
              <w:jc w:val="right"/>
              <w:rPr>
                <w:rFonts w:ascii="Tahoma" w:hAnsi="Tahoma" w:cs="Tahoma"/>
                <w:sz w:val="8"/>
                <w:szCs w:val="8"/>
              </w:rPr>
            </w:pPr>
          </w:p>
          <w:p w14:paraId="6D466ED3"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1718D9CB"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42167370" w14:textId="77777777" w:rsidR="004605B7" w:rsidRPr="007802B0" w:rsidRDefault="004605B7" w:rsidP="004605B7">
            <w:pPr>
              <w:pStyle w:val="NoSpacing"/>
              <w:jc w:val="right"/>
              <w:rPr>
                <w:rFonts w:ascii="Tahoma" w:hAnsi="Tahoma" w:cs="Tahoma"/>
                <w:sz w:val="8"/>
                <w:szCs w:val="8"/>
              </w:rPr>
            </w:pPr>
          </w:p>
          <w:p w14:paraId="725760FB" w14:textId="52879743" w:rsidR="004605B7" w:rsidRPr="00577454" w:rsidRDefault="00B2392B" w:rsidP="004605B7">
            <w:pPr>
              <w:pStyle w:val="NoSpacing"/>
              <w:jc w:val="right"/>
              <w:rPr>
                <w:rFonts w:ascii="Tahoma" w:hAnsi="Tahoma" w:cs="Tahoma"/>
              </w:rPr>
            </w:pPr>
            <w:r>
              <w:rPr>
                <w:rFonts w:ascii="Tahoma" w:hAnsi="Tahoma" w:cs="Tahoma"/>
              </w:rPr>
              <w:t>8</w:t>
            </w:r>
            <w:r w:rsidR="004605B7" w:rsidRPr="00577454">
              <w:rPr>
                <w:rFonts w:ascii="Tahoma" w:hAnsi="Tahoma" w:cs="Tahoma"/>
              </w:rPr>
              <w:t>0</w:t>
            </w:r>
          </w:p>
          <w:p w14:paraId="2F67EEC1"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1D308076" w14:textId="77777777" w:rsidR="004605B7" w:rsidRPr="007802B0" w:rsidRDefault="004605B7" w:rsidP="004605B7">
            <w:pPr>
              <w:pStyle w:val="NoSpacing"/>
              <w:jc w:val="right"/>
              <w:rPr>
                <w:rFonts w:ascii="Tahoma" w:hAnsi="Tahoma" w:cs="Tahoma"/>
                <w:sz w:val="8"/>
                <w:szCs w:val="8"/>
              </w:rPr>
            </w:pPr>
          </w:p>
          <w:p w14:paraId="68BCEB55" w14:textId="6275AFA4" w:rsidR="004605B7" w:rsidRPr="00577454" w:rsidRDefault="004605B7" w:rsidP="004605B7">
            <w:pPr>
              <w:pStyle w:val="NoSpacing"/>
              <w:jc w:val="right"/>
              <w:rPr>
                <w:rFonts w:ascii="Tahoma" w:hAnsi="Tahoma" w:cs="Tahoma"/>
              </w:rPr>
            </w:pPr>
          </w:p>
          <w:p w14:paraId="413F29D2" w14:textId="77777777" w:rsidR="004605B7" w:rsidRPr="00807624" w:rsidRDefault="004605B7" w:rsidP="004605B7">
            <w:pPr>
              <w:pStyle w:val="NoSpacing"/>
              <w:rPr>
                <w:rFonts w:ascii="Tahoma" w:hAnsi="Tahoma" w:cs="Tahoma"/>
                <w:sz w:val="8"/>
                <w:szCs w:val="8"/>
              </w:rPr>
            </w:pPr>
          </w:p>
        </w:tc>
        <w:tc>
          <w:tcPr>
            <w:tcW w:w="730" w:type="dxa"/>
          </w:tcPr>
          <w:p w14:paraId="329D0C1F" w14:textId="77777777" w:rsidR="004605B7" w:rsidRPr="007802B0" w:rsidRDefault="004605B7" w:rsidP="004605B7">
            <w:pPr>
              <w:pStyle w:val="NoSpacing"/>
              <w:jc w:val="right"/>
              <w:rPr>
                <w:rFonts w:ascii="Tahoma" w:hAnsi="Tahoma" w:cs="Tahoma"/>
                <w:sz w:val="8"/>
                <w:szCs w:val="8"/>
              </w:rPr>
            </w:pPr>
          </w:p>
          <w:p w14:paraId="4DE6DED9" w14:textId="4AEC72F8" w:rsidR="004605B7" w:rsidRPr="00577454" w:rsidRDefault="004605B7" w:rsidP="004605B7">
            <w:pPr>
              <w:pStyle w:val="NoSpacing"/>
              <w:jc w:val="right"/>
              <w:rPr>
                <w:rFonts w:ascii="Tahoma" w:hAnsi="Tahoma" w:cs="Tahoma"/>
              </w:rPr>
            </w:pPr>
          </w:p>
          <w:p w14:paraId="2F34309C"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CFFFFA7" w14:textId="77777777" w:rsidR="004605B7" w:rsidRPr="007802B0" w:rsidRDefault="004605B7" w:rsidP="004605B7">
            <w:pPr>
              <w:pStyle w:val="NoSpacing"/>
              <w:jc w:val="right"/>
              <w:rPr>
                <w:rFonts w:ascii="Tahoma" w:hAnsi="Tahoma" w:cs="Tahoma"/>
                <w:sz w:val="8"/>
                <w:szCs w:val="8"/>
              </w:rPr>
            </w:pPr>
          </w:p>
          <w:p w14:paraId="73FF74D1" w14:textId="3581221E" w:rsidR="004605B7" w:rsidRPr="00577454" w:rsidRDefault="004605B7" w:rsidP="004605B7">
            <w:pPr>
              <w:pStyle w:val="NoSpacing"/>
              <w:jc w:val="right"/>
              <w:rPr>
                <w:rFonts w:ascii="Tahoma" w:hAnsi="Tahoma" w:cs="Tahoma"/>
              </w:rPr>
            </w:pPr>
          </w:p>
          <w:p w14:paraId="0039A9EA"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2A317D3F" w14:textId="77777777" w:rsidR="004605B7" w:rsidRPr="007802B0" w:rsidRDefault="004605B7" w:rsidP="004605B7">
            <w:pPr>
              <w:pStyle w:val="NoSpacing"/>
              <w:jc w:val="right"/>
              <w:rPr>
                <w:rFonts w:ascii="Tahoma" w:hAnsi="Tahoma" w:cs="Tahoma"/>
                <w:sz w:val="8"/>
                <w:szCs w:val="8"/>
              </w:rPr>
            </w:pPr>
          </w:p>
          <w:p w14:paraId="479EB586" w14:textId="479CBA9C" w:rsidR="004605B7" w:rsidRPr="00577454" w:rsidRDefault="00B2392B" w:rsidP="004605B7">
            <w:pPr>
              <w:pStyle w:val="NoSpacing"/>
              <w:jc w:val="right"/>
              <w:rPr>
                <w:rFonts w:ascii="Tahoma" w:hAnsi="Tahoma" w:cs="Tahoma"/>
              </w:rPr>
            </w:pPr>
            <w:r>
              <w:rPr>
                <w:rFonts w:ascii="Tahoma" w:hAnsi="Tahoma" w:cs="Tahoma"/>
              </w:rPr>
              <w:t>2</w:t>
            </w:r>
          </w:p>
          <w:p w14:paraId="3F38364C" w14:textId="77777777" w:rsidR="004605B7" w:rsidRPr="00807624" w:rsidRDefault="004605B7" w:rsidP="004605B7">
            <w:pPr>
              <w:pStyle w:val="NoSpacing"/>
              <w:rPr>
                <w:rFonts w:ascii="Tahoma" w:hAnsi="Tahoma" w:cs="Tahoma"/>
                <w:sz w:val="8"/>
                <w:szCs w:val="8"/>
              </w:rPr>
            </w:pPr>
          </w:p>
        </w:tc>
        <w:tc>
          <w:tcPr>
            <w:tcW w:w="730" w:type="dxa"/>
          </w:tcPr>
          <w:p w14:paraId="2EA6B524" w14:textId="77777777" w:rsidR="004605B7" w:rsidRPr="007802B0" w:rsidRDefault="004605B7" w:rsidP="004605B7">
            <w:pPr>
              <w:pStyle w:val="NoSpacing"/>
              <w:jc w:val="right"/>
              <w:rPr>
                <w:rFonts w:ascii="Tahoma" w:hAnsi="Tahoma" w:cs="Tahoma"/>
                <w:sz w:val="8"/>
                <w:szCs w:val="8"/>
              </w:rPr>
            </w:pPr>
          </w:p>
          <w:p w14:paraId="4C7FE94A"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6A87D59A"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2259319" w14:textId="77777777" w:rsidR="004605B7" w:rsidRPr="007802B0" w:rsidRDefault="004605B7" w:rsidP="004605B7">
            <w:pPr>
              <w:pStyle w:val="NoSpacing"/>
              <w:jc w:val="right"/>
              <w:rPr>
                <w:rFonts w:ascii="Tahoma" w:hAnsi="Tahoma" w:cs="Tahoma"/>
                <w:sz w:val="8"/>
                <w:szCs w:val="8"/>
              </w:rPr>
            </w:pPr>
          </w:p>
          <w:p w14:paraId="56891067" w14:textId="75C2990E" w:rsidR="004605B7" w:rsidRPr="00577454" w:rsidRDefault="00B2392B" w:rsidP="004605B7">
            <w:pPr>
              <w:pStyle w:val="NoSpacing"/>
              <w:jc w:val="right"/>
              <w:rPr>
                <w:rFonts w:ascii="Tahoma" w:hAnsi="Tahoma" w:cs="Tahoma"/>
              </w:rPr>
            </w:pPr>
            <w:r>
              <w:rPr>
                <w:rFonts w:ascii="Tahoma" w:hAnsi="Tahoma" w:cs="Tahoma"/>
              </w:rPr>
              <w:t>8</w:t>
            </w:r>
            <w:r w:rsidR="004605B7" w:rsidRPr="00577454">
              <w:rPr>
                <w:rFonts w:ascii="Tahoma" w:hAnsi="Tahoma" w:cs="Tahoma"/>
              </w:rPr>
              <w:t>0</w:t>
            </w:r>
          </w:p>
          <w:p w14:paraId="781A74EB" w14:textId="77777777" w:rsidR="004605B7" w:rsidRPr="00807624" w:rsidRDefault="004605B7" w:rsidP="004605B7">
            <w:pPr>
              <w:pStyle w:val="NoSpacing"/>
              <w:rPr>
                <w:rFonts w:ascii="Tahoma" w:hAnsi="Tahoma" w:cs="Tahoma"/>
                <w:sz w:val="8"/>
                <w:szCs w:val="8"/>
              </w:rPr>
            </w:pPr>
          </w:p>
        </w:tc>
      </w:tr>
      <w:tr w:rsidR="00B2392B" w:rsidRPr="00577454" w14:paraId="6B5175A1" w14:textId="77777777" w:rsidTr="004605B7">
        <w:tc>
          <w:tcPr>
            <w:tcW w:w="794" w:type="dxa"/>
            <w:tcBorders>
              <w:left w:val="single" w:sz="18" w:space="0" w:color="auto"/>
              <w:right w:val="single" w:sz="18" w:space="0" w:color="auto"/>
            </w:tcBorders>
          </w:tcPr>
          <w:p w14:paraId="2C6BB1E8" w14:textId="77777777" w:rsidR="004605B7" w:rsidRPr="007802B0" w:rsidRDefault="004605B7" w:rsidP="004605B7">
            <w:pPr>
              <w:pStyle w:val="NoSpacing"/>
              <w:jc w:val="center"/>
              <w:rPr>
                <w:rFonts w:ascii="Tahoma" w:hAnsi="Tahoma" w:cs="Tahoma"/>
                <w:sz w:val="8"/>
                <w:szCs w:val="8"/>
              </w:rPr>
            </w:pPr>
          </w:p>
          <w:p w14:paraId="3A94E846" w14:textId="665B7D7D" w:rsidR="004605B7" w:rsidRPr="00577454" w:rsidRDefault="004605B7" w:rsidP="004605B7">
            <w:pPr>
              <w:pStyle w:val="NoSpacing"/>
              <w:jc w:val="center"/>
              <w:rPr>
                <w:rFonts w:ascii="Tahoma" w:hAnsi="Tahoma" w:cs="Tahoma"/>
              </w:rPr>
            </w:pPr>
          </w:p>
          <w:p w14:paraId="059E581E"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7D9F9AD8" w14:textId="77777777" w:rsidR="004605B7" w:rsidRPr="007802B0" w:rsidRDefault="004605B7" w:rsidP="004605B7">
            <w:pPr>
              <w:pStyle w:val="NoSpacing"/>
              <w:jc w:val="center"/>
              <w:rPr>
                <w:rFonts w:ascii="Tahoma" w:hAnsi="Tahoma" w:cs="Tahoma"/>
                <w:sz w:val="8"/>
                <w:szCs w:val="8"/>
              </w:rPr>
            </w:pPr>
          </w:p>
          <w:p w14:paraId="6F04535E" w14:textId="0F1EE482" w:rsidR="004605B7" w:rsidRPr="00577454" w:rsidRDefault="004605B7" w:rsidP="004605B7">
            <w:pPr>
              <w:pStyle w:val="NoSpacing"/>
              <w:jc w:val="center"/>
              <w:rPr>
                <w:rFonts w:ascii="Tahoma" w:hAnsi="Tahoma" w:cs="Tahoma"/>
              </w:rPr>
            </w:pPr>
          </w:p>
          <w:p w14:paraId="26A7249B"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13FF2394" w14:textId="77777777" w:rsidR="004605B7" w:rsidRPr="007802B0" w:rsidRDefault="004605B7" w:rsidP="004605B7">
            <w:pPr>
              <w:pStyle w:val="NoSpacing"/>
              <w:jc w:val="right"/>
              <w:rPr>
                <w:rFonts w:ascii="Tahoma" w:hAnsi="Tahoma" w:cs="Tahoma"/>
                <w:sz w:val="8"/>
                <w:szCs w:val="8"/>
              </w:rPr>
            </w:pPr>
          </w:p>
          <w:p w14:paraId="3E04A3EE" w14:textId="35256D25" w:rsidR="004605B7" w:rsidRPr="00577454" w:rsidRDefault="00B2392B" w:rsidP="004605B7">
            <w:pPr>
              <w:pStyle w:val="NoSpacing"/>
              <w:jc w:val="right"/>
              <w:rPr>
                <w:rFonts w:ascii="Tahoma" w:hAnsi="Tahoma" w:cs="Tahoma"/>
              </w:rPr>
            </w:pPr>
            <w:r>
              <w:rPr>
                <w:rFonts w:ascii="Tahoma" w:hAnsi="Tahoma" w:cs="Tahoma"/>
              </w:rPr>
              <w:t>2</w:t>
            </w:r>
          </w:p>
          <w:p w14:paraId="75342081" w14:textId="77777777" w:rsidR="004605B7" w:rsidRPr="00807624" w:rsidRDefault="004605B7" w:rsidP="004605B7">
            <w:pPr>
              <w:pStyle w:val="NoSpacing"/>
              <w:rPr>
                <w:rFonts w:ascii="Tahoma" w:hAnsi="Tahoma" w:cs="Tahoma"/>
                <w:sz w:val="8"/>
                <w:szCs w:val="8"/>
              </w:rPr>
            </w:pPr>
          </w:p>
        </w:tc>
        <w:tc>
          <w:tcPr>
            <w:tcW w:w="730" w:type="dxa"/>
          </w:tcPr>
          <w:p w14:paraId="5311C005" w14:textId="77777777" w:rsidR="004605B7" w:rsidRPr="007802B0" w:rsidRDefault="004605B7" w:rsidP="004605B7">
            <w:pPr>
              <w:pStyle w:val="NoSpacing"/>
              <w:jc w:val="right"/>
              <w:rPr>
                <w:rFonts w:ascii="Tahoma" w:hAnsi="Tahoma" w:cs="Tahoma"/>
                <w:sz w:val="8"/>
                <w:szCs w:val="8"/>
              </w:rPr>
            </w:pPr>
          </w:p>
          <w:p w14:paraId="6B00627F" w14:textId="58E8159D"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6BCFD8AA"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08CF8472" w14:textId="77777777" w:rsidR="004605B7" w:rsidRPr="007802B0" w:rsidRDefault="004605B7" w:rsidP="004605B7">
            <w:pPr>
              <w:pStyle w:val="NoSpacing"/>
              <w:jc w:val="right"/>
              <w:rPr>
                <w:rFonts w:ascii="Tahoma" w:hAnsi="Tahoma" w:cs="Tahoma"/>
                <w:sz w:val="8"/>
                <w:szCs w:val="8"/>
              </w:rPr>
            </w:pPr>
          </w:p>
          <w:p w14:paraId="1C18C8E1" w14:textId="6BF091E9" w:rsidR="004605B7" w:rsidRPr="00577454" w:rsidRDefault="00B2392B" w:rsidP="004605B7">
            <w:pPr>
              <w:pStyle w:val="NoSpacing"/>
              <w:jc w:val="right"/>
              <w:rPr>
                <w:rFonts w:ascii="Tahoma" w:hAnsi="Tahoma" w:cs="Tahoma"/>
              </w:rPr>
            </w:pPr>
            <w:r>
              <w:rPr>
                <w:rFonts w:ascii="Tahoma" w:hAnsi="Tahoma" w:cs="Tahoma"/>
              </w:rPr>
              <w:t>9</w:t>
            </w:r>
            <w:r w:rsidR="004605B7" w:rsidRPr="00577454">
              <w:rPr>
                <w:rFonts w:ascii="Tahoma" w:hAnsi="Tahoma" w:cs="Tahoma"/>
              </w:rPr>
              <w:t>0</w:t>
            </w:r>
          </w:p>
          <w:p w14:paraId="1FB7EFDD"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DDF33CE" w14:textId="77777777" w:rsidR="004605B7" w:rsidRPr="007802B0" w:rsidRDefault="004605B7" w:rsidP="004605B7">
            <w:pPr>
              <w:pStyle w:val="NoSpacing"/>
              <w:jc w:val="right"/>
              <w:rPr>
                <w:rFonts w:ascii="Tahoma" w:hAnsi="Tahoma" w:cs="Tahoma"/>
                <w:sz w:val="8"/>
                <w:szCs w:val="8"/>
              </w:rPr>
            </w:pPr>
          </w:p>
          <w:p w14:paraId="76D35E64" w14:textId="5363DC8F" w:rsidR="004605B7" w:rsidRPr="00577454" w:rsidRDefault="004605B7" w:rsidP="004605B7">
            <w:pPr>
              <w:pStyle w:val="NoSpacing"/>
              <w:jc w:val="right"/>
              <w:rPr>
                <w:rFonts w:ascii="Tahoma" w:hAnsi="Tahoma" w:cs="Tahoma"/>
              </w:rPr>
            </w:pPr>
          </w:p>
          <w:p w14:paraId="6E79BFBC" w14:textId="77777777" w:rsidR="004605B7" w:rsidRPr="00807624" w:rsidRDefault="004605B7" w:rsidP="004605B7">
            <w:pPr>
              <w:pStyle w:val="NoSpacing"/>
              <w:rPr>
                <w:rFonts w:ascii="Tahoma" w:hAnsi="Tahoma" w:cs="Tahoma"/>
                <w:sz w:val="8"/>
                <w:szCs w:val="8"/>
              </w:rPr>
            </w:pPr>
          </w:p>
        </w:tc>
        <w:tc>
          <w:tcPr>
            <w:tcW w:w="730" w:type="dxa"/>
          </w:tcPr>
          <w:p w14:paraId="25D92C93" w14:textId="77777777" w:rsidR="004605B7" w:rsidRPr="007802B0" w:rsidRDefault="004605B7" w:rsidP="004605B7">
            <w:pPr>
              <w:pStyle w:val="NoSpacing"/>
              <w:jc w:val="right"/>
              <w:rPr>
                <w:rFonts w:ascii="Tahoma" w:hAnsi="Tahoma" w:cs="Tahoma"/>
                <w:sz w:val="8"/>
                <w:szCs w:val="8"/>
              </w:rPr>
            </w:pPr>
          </w:p>
          <w:p w14:paraId="178FBBD3" w14:textId="2C1E0036" w:rsidR="004605B7" w:rsidRPr="00577454" w:rsidRDefault="004605B7" w:rsidP="004605B7">
            <w:pPr>
              <w:pStyle w:val="NoSpacing"/>
              <w:jc w:val="right"/>
              <w:rPr>
                <w:rFonts w:ascii="Tahoma" w:hAnsi="Tahoma" w:cs="Tahoma"/>
              </w:rPr>
            </w:pPr>
          </w:p>
          <w:p w14:paraId="4FBD6FF4"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00255EE1" w14:textId="77777777" w:rsidR="004605B7" w:rsidRPr="007802B0" w:rsidRDefault="004605B7" w:rsidP="004605B7">
            <w:pPr>
              <w:pStyle w:val="NoSpacing"/>
              <w:jc w:val="right"/>
              <w:rPr>
                <w:rFonts w:ascii="Tahoma" w:hAnsi="Tahoma" w:cs="Tahoma"/>
                <w:sz w:val="8"/>
                <w:szCs w:val="8"/>
              </w:rPr>
            </w:pPr>
          </w:p>
          <w:p w14:paraId="34B58D52" w14:textId="47468E0F" w:rsidR="004605B7" w:rsidRPr="00577454" w:rsidRDefault="004605B7" w:rsidP="004605B7">
            <w:pPr>
              <w:pStyle w:val="NoSpacing"/>
              <w:jc w:val="right"/>
              <w:rPr>
                <w:rFonts w:ascii="Tahoma" w:hAnsi="Tahoma" w:cs="Tahoma"/>
              </w:rPr>
            </w:pPr>
          </w:p>
          <w:p w14:paraId="317CC9C5"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33FB4361" w14:textId="77777777" w:rsidR="004605B7" w:rsidRPr="007802B0" w:rsidRDefault="004605B7" w:rsidP="004605B7">
            <w:pPr>
              <w:pStyle w:val="NoSpacing"/>
              <w:jc w:val="right"/>
              <w:rPr>
                <w:rFonts w:ascii="Tahoma" w:hAnsi="Tahoma" w:cs="Tahoma"/>
                <w:sz w:val="8"/>
                <w:szCs w:val="8"/>
              </w:rPr>
            </w:pPr>
          </w:p>
          <w:p w14:paraId="4954B821" w14:textId="463F9A77" w:rsidR="004605B7" w:rsidRPr="00577454" w:rsidRDefault="00B2392B" w:rsidP="004605B7">
            <w:pPr>
              <w:pStyle w:val="NoSpacing"/>
              <w:jc w:val="right"/>
              <w:rPr>
                <w:rFonts w:ascii="Tahoma" w:hAnsi="Tahoma" w:cs="Tahoma"/>
              </w:rPr>
            </w:pPr>
            <w:r>
              <w:rPr>
                <w:rFonts w:ascii="Tahoma" w:hAnsi="Tahoma" w:cs="Tahoma"/>
              </w:rPr>
              <w:t>20</w:t>
            </w:r>
          </w:p>
          <w:p w14:paraId="1B555426" w14:textId="77777777" w:rsidR="004605B7" w:rsidRPr="00807624" w:rsidRDefault="004605B7" w:rsidP="004605B7">
            <w:pPr>
              <w:pStyle w:val="NoSpacing"/>
              <w:rPr>
                <w:rFonts w:ascii="Tahoma" w:hAnsi="Tahoma" w:cs="Tahoma"/>
                <w:sz w:val="8"/>
                <w:szCs w:val="8"/>
              </w:rPr>
            </w:pPr>
          </w:p>
        </w:tc>
        <w:tc>
          <w:tcPr>
            <w:tcW w:w="730" w:type="dxa"/>
          </w:tcPr>
          <w:p w14:paraId="5228A64D" w14:textId="77777777" w:rsidR="004605B7" w:rsidRPr="007802B0" w:rsidRDefault="004605B7" w:rsidP="004605B7">
            <w:pPr>
              <w:pStyle w:val="NoSpacing"/>
              <w:jc w:val="right"/>
              <w:rPr>
                <w:rFonts w:ascii="Tahoma" w:hAnsi="Tahoma" w:cs="Tahoma"/>
                <w:sz w:val="8"/>
                <w:szCs w:val="8"/>
              </w:rPr>
            </w:pPr>
          </w:p>
          <w:p w14:paraId="7C80A96B" w14:textId="073E10CA"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3389F785"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EF058B7" w14:textId="77777777" w:rsidR="004605B7" w:rsidRPr="007802B0" w:rsidRDefault="004605B7" w:rsidP="004605B7">
            <w:pPr>
              <w:pStyle w:val="NoSpacing"/>
              <w:jc w:val="right"/>
              <w:rPr>
                <w:rFonts w:ascii="Tahoma" w:hAnsi="Tahoma" w:cs="Tahoma"/>
                <w:sz w:val="8"/>
                <w:szCs w:val="8"/>
              </w:rPr>
            </w:pPr>
          </w:p>
          <w:p w14:paraId="15886596" w14:textId="07A55BA9" w:rsidR="004605B7" w:rsidRPr="00577454" w:rsidRDefault="00B2392B"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4EE96841" w14:textId="77777777" w:rsidR="004605B7" w:rsidRPr="00807624" w:rsidRDefault="004605B7" w:rsidP="004605B7">
            <w:pPr>
              <w:pStyle w:val="NoSpacing"/>
              <w:rPr>
                <w:rFonts w:ascii="Tahoma" w:hAnsi="Tahoma" w:cs="Tahoma"/>
                <w:sz w:val="8"/>
                <w:szCs w:val="8"/>
              </w:rPr>
            </w:pPr>
          </w:p>
        </w:tc>
      </w:tr>
      <w:tr w:rsidR="00B2392B" w:rsidRPr="00577454" w14:paraId="06D7EFFB" w14:textId="77777777" w:rsidTr="004605B7">
        <w:tc>
          <w:tcPr>
            <w:tcW w:w="794" w:type="dxa"/>
            <w:tcBorders>
              <w:left w:val="single" w:sz="18" w:space="0" w:color="auto"/>
              <w:right w:val="single" w:sz="18" w:space="0" w:color="auto"/>
            </w:tcBorders>
          </w:tcPr>
          <w:p w14:paraId="3FEFA943" w14:textId="77777777" w:rsidR="004605B7" w:rsidRPr="007802B0" w:rsidRDefault="004605B7" w:rsidP="004605B7">
            <w:pPr>
              <w:pStyle w:val="NoSpacing"/>
              <w:jc w:val="center"/>
              <w:rPr>
                <w:rFonts w:ascii="Tahoma" w:hAnsi="Tahoma" w:cs="Tahoma"/>
                <w:sz w:val="8"/>
                <w:szCs w:val="8"/>
              </w:rPr>
            </w:pPr>
          </w:p>
          <w:p w14:paraId="683D5218" w14:textId="31A5BDE6" w:rsidR="004605B7" w:rsidRPr="00577454" w:rsidRDefault="00B2392B" w:rsidP="004605B7">
            <w:pPr>
              <w:pStyle w:val="NoSpacing"/>
              <w:jc w:val="center"/>
              <w:rPr>
                <w:rFonts w:ascii="Tahoma" w:hAnsi="Tahoma" w:cs="Tahoma"/>
              </w:rPr>
            </w:pPr>
            <w:r>
              <w:rPr>
                <w:rFonts w:ascii="Tahoma" w:hAnsi="Tahoma" w:cs="Tahoma"/>
              </w:rPr>
              <w:t>27</w:t>
            </w:r>
            <w:r w:rsidR="004605B7" w:rsidRPr="00577454">
              <w:rPr>
                <w:rFonts w:ascii="Tahoma" w:hAnsi="Tahoma" w:cs="Tahoma"/>
              </w:rPr>
              <w:t>/0</w:t>
            </w:r>
            <w:r w:rsidR="004605B7">
              <w:rPr>
                <w:rFonts w:ascii="Tahoma" w:hAnsi="Tahoma" w:cs="Tahoma"/>
              </w:rPr>
              <w:t>3</w:t>
            </w:r>
          </w:p>
          <w:p w14:paraId="2F1A9089"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13834BFF" w14:textId="77777777" w:rsidR="004605B7" w:rsidRPr="007802B0" w:rsidRDefault="004605B7" w:rsidP="004605B7">
            <w:pPr>
              <w:pStyle w:val="NoSpacing"/>
              <w:jc w:val="center"/>
              <w:rPr>
                <w:rFonts w:ascii="Tahoma" w:hAnsi="Tahoma" w:cs="Tahoma"/>
                <w:sz w:val="8"/>
                <w:szCs w:val="8"/>
              </w:rPr>
            </w:pPr>
          </w:p>
          <w:p w14:paraId="2F0730FB" w14:textId="38560507" w:rsidR="004605B7" w:rsidRPr="00577454" w:rsidRDefault="00B2392B" w:rsidP="004605B7">
            <w:pPr>
              <w:pStyle w:val="NoSpacing"/>
              <w:jc w:val="center"/>
              <w:rPr>
                <w:rFonts w:ascii="Tahoma" w:hAnsi="Tahoma" w:cs="Tahoma"/>
              </w:rPr>
            </w:pPr>
            <w:r>
              <w:rPr>
                <w:rFonts w:ascii="Tahoma" w:hAnsi="Tahoma" w:cs="Tahoma"/>
              </w:rPr>
              <w:t>C/N.34</w:t>
            </w:r>
          </w:p>
          <w:p w14:paraId="292792BD"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41EEE1A1" w14:textId="77777777" w:rsidR="004605B7" w:rsidRPr="007802B0" w:rsidRDefault="004605B7" w:rsidP="004605B7">
            <w:pPr>
              <w:pStyle w:val="NoSpacing"/>
              <w:jc w:val="right"/>
              <w:rPr>
                <w:rFonts w:ascii="Tahoma" w:hAnsi="Tahoma" w:cs="Tahoma"/>
                <w:sz w:val="8"/>
                <w:szCs w:val="8"/>
              </w:rPr>
            </w:pPr>
          </w:p>
          <w:p w14:paraId="0452AC2B" w14:textId="08CAD928" w:rsidR="004605B7" w:rsidRPr="00577454" w:rsidRDefault="004605B7" w:rsidP="004605B7">
            <w:pPr>
              <w:pStyle w:val="NoSpacing"/>
              <w:jc w:val="right"/>
              <w:rPr>
                <w:rFonts w:ascii="Tahoma" w:hAnsi="Tahoma" w:cs="Tahoma"/>
              </w:rPr>
            </w:pPr>
          </w:p>
          <w:p w14:paraId="6E3534A0" w14:textId="77777777" w:rsidR="004605B7" w:rsidRPr="00807624" w:rsidRDefault="004605B7" w:rsidP="004605B7">
            <w:pPr>
              <w:pStyle w:val="NoSpacing"/>
              <w:rPr>
                <w:rFonts w:ascii="Tahoma" w:hAnsi="Tahoma" w:cs="Tahoma"/>
                <w:sz w:val="8"/>
                <w:szCs w:val="8"/>
              </w:rPr>
            </w:pPr>
          </w:p>
        </w:tc>
        <w:tc>
          <w:tcPr>
            <w:tcW w:w="730" w:type="dxa"/>
          </w:tcPr>
          <w:p w14:paraId="72A39674" w14:textId="77777777" w:rsidR="004605B7" w:rsidRPr="007802B0" w:rsidRDefault="004605B7" w:rsidP="004605B7">
            <w:pPr>
              <w:pStyle w:val="NoSpacing"/>
              <w:jc w:val="right"/>
              <w:rPr>
                <w:rFonts w:ascii="Tahoma" w:hAnsi="Tahoma" w:cs="Tahoma"/>
                <w:sz w:val="8"/>
                <w:szCs w:val="8"/>
              </w:rPr>
            </w:pPr>
          </w:p>
          <w:p w14:paraId="08CFE01F" w14:textId="00F225CD" w:rsidR="004605B7" w:rsidRPr="00577454" w:rsidRDefault="004605B7" w:rsidP="004605B7">
            <w:pPr>
              <w:pStyle w:val="NoSpacing"/>
              <w:jc w:val="right"/>
              <w:rPr>
                <w:rFonts w:ascii="Tahoma" w:hAnsi="Tahoma" w:cs="Tahoma"/>
              </w:rPr>
            </w:pPr>
          </w:p>
          <w:p w14:paraId="0A30C169"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29D5C208" w14:textId="77777777" w:rsidR="004605B7" w:rsidRPr="007802B0" w:rsidRDefault="004605B7" w:rsidP="004605B7">
            <w:pPr>
              <w:pStyle w:val="NoSpacing"/>
              <w:jc w:val="right"/>
              <w:rPr>
                <w:rFonts w:ascii="Tahoma" w:hAnsi="Tahoma" w:cs="Tahoma"/>
                <w:sz w:val="8"/>
                <w:szCs w:val="8"/>
              </w:rPr>
            </w:pPr>
          </w:p>
          <w:p w14:paraId="08816C4D" w14:textId="78291DD6" w:rsidR="004605B7" w:rsidRPr="00577454" w:rsidRDefault="004605B7" w:rsidP="004605B7">
            <w:pPr>
              <w:pStyle w:val="NoSpacing"/>
              <w:jc w:val="right"/>
              <w:rPr>
                <w:rFonts w:ascii="Tahoma" w:hAnsi="Tahoma" w:cs="Tahoma"/>
              </w:rPr>
            </w:pPr>
          </w:p>
          <w:p w14:paraId="0B788030"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68246CB5" w14:textId="77777777" w:rsidR="004605B7" w:rsidRPr="007802B0" w:rsidRDefault="004605B7" w:rsidP="004605B7">
            <w:pPr>
              <w:pStyle w:val="NoSpacing"/>
              <w:jc w:val="right"/>
              <w:rPr>
                <w:rFonts w:ascii="Tahoma" w:hAnsi="Tahoma" w:cs="Tahoma"/>
                <w:sz w:val="8"/>
                <w:szCs w:val="8"/>
              </w:rPr>
            </w:pPr>
          </w:p>
          <w:p w14:paraId="586B586F" w14:textId="56F3DB47" w:rsidR="004605B7" w:rsidRPr="00577454" w:rsidRDefault="00B2392B" w:rsidP="004605B7">
            <w:pPr>
              <w:pStyle w:val="NoSpacing"/>
              <w:jc w:val="right"/>
              <w:rPr>
                <w:rFonts w:ascii="Tahoma" w:hAnsi="Tahoma" w:cs="Tahoma"/>
              </w:rPr>
            </w:pPr>
            <w:r>
              <w:rPr>
                <w:rFonts w:ascii="Tahoma" w:hAnsi="Tahoma" w:cs="Tahoma"/>
              </w:rPr>
              <w:t>4</w:t>
            </w:r>
          </w:p>
          <w:p w14:paraId="28DA56E7" w14:textId="77777777" w:rsidR="004605B7" w:rsidRPr="00807624" w:rsidRDefault="004605B7" w:rsidP="004605B7">
            <w:pPr>
              <w:pStyle w:val="NoSpacing"/>
              <w:rPr>
                <w:rFonts w:ascii="Tahoma" w:hAnsi="Tahoma" w:cs="Tahoma"/>
                <w:sz w:val="8"/>
                <w:szCs w:val="8"/>
              </w:rPr>
            </w:pPr>
          </w:p>
        </w:tc>
        <w:tc>
          <w:tcPr>
            <w:tcW w:w="730" w:type="dxa"/>
          </w:tcPr>
          <w:p w14:paraId="292C7DC1" w14:textId="77777777" w:rsidR="004605B7" w:rsidRPr="007802B0" w:rsidRDefault="004605B7" w:rsidP="004605B7">
            <w:pPr>
              <w:pStyle w:val="NoSpacing"/>
              <w:jc w:val="right"/>
              <w:rPr>
                <w:rFonts w:ascii="Tahoma" w:hAnsi="Tahoma" w:cs="Tahoma"/>
                <w:sz w:val="8"/>
                <w:szCs w:val="8"/>
              </w:rPr>
            </w:pPr>
          </w:p>
          <w:p w14:paraId="2AE13061" w14:textId="25A5EEE4"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5B44AEDD"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1C09B5DC" w14:textId="77777777" w:rsidR="004605B7" w:rsidRPr="007802B0" w:rsidRDefault="004605B7" w:rsidP="004605B7">
            <w:pPr>
              <w:pStyle w:val="NoSpacing"/>
              <w:jc w:val="right"/>
              <w:rPr>
                <w:rFonts w:ascii="Tahoma" w:hAnsi="Tahoma" w:cs="Tahoma"/>
                <w:sz w:val="8"/>
                <w:szCs w:val="8"/>
              </w:rPr>
            </w:pPr>
          </w:p>
          <w:p w14:paraId="3B926A60" w14:textId="6B78ACC1" w:rsidR="004605B7" w:rsidRPr="00577454" w:rsidRDefault="00B2392B" w:rsidP="004605B7">
            <w:pPr>
              <w:pStyle w:val="NoSpacing"/>
              <w:jc w:val="right"/>
              <w:rPr>
                <w:rFonts w:ascii="Tahoma" w:hAnsi="Tahoma" w:cs="Tahoma"/>
              </w:rPr>
            </w:pPr>
            <w:r>
              <w:rPr>
                <w:rFonts w:ascii="Tahoma" w:hAnsi="Tahoma" w:cs="Tahoma"/>
              </w:rPr>
              <w:t>18</w:t>
            </w:r>
            <w:r w:rsidR="004605B7" w:rsidRPr="00577454">
              <w:rPr>
                <w:rFonts w:ascii="Tahoma" w:hAnsi="Tahoma" w:cs="Tahoma"/>
              </w:rPr>
              <w:t>0</w:t>
            </w:r>
          </w:p>
          <w:p w14:paraId="74F5310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B07BA37" w14:textId="77777777" w:rsidR="004605B7" w:rsidRPr="007802B0" w:rsidRDefault="004605B7" w:rsidP="004605B7">
            <w:pPr>
              <w:pStyle w:val="NoSpacing"/>
              <w:jc w:val="right"/>
              <w:rPr>
                <w:rFonts w:ascii="Tahoma" w:hAnsi="Tahoma" w:cs="Tahoma"/>
                <w:sz w:val="8"/>
                <w:szCs w:val="8"/>
              </w:rPr>
            </w:pPr>
          </w:p>
          <w:p w14:paraId="727FCBE9" w14:textId="7996739F" w:rsidR="004605B7" w:rsidRPr="00577454" w:rsidRDefault="00B2392B" w:rsidP="004605B7">
            <w:pPr>
              <w:pStyle w:val="NoSpacing"/>
              <w:jc w:val="right"/>
              <w:rPr>
                <w:rFonts w:ascii="Tahoma" w:hAnsi="Tahoma" w:cs="Tahoma"/>
              </w:rPr>
            </w:pPr>
            <w:r>
              <w:rPr>
                <w:rFonts w:ascii="Tahoma" w:hAnsi="Tahoma" w:cs="Tahoma"/>
              </w:rPr>
              <w:t>2</w:t>
            </w:r>
          </w:p>
          <w:p w14:paraId="7D676E40" w14:textId="77777777" w:rsidR="004605B7" w:rsidRPr="00807624" w:rsidRDefault="004605B7" w:rsidP="004605B7">
            <w:pPr>
              <w:pStyle w:val="NoSpacing"/>
              <w:rPr>
                <w:rFonts w:ascii="Tahoma" w:hAnsi="Tahoma" w:cs="Tahoma"/>
                <w:sz w:val="8"/>
                <w:szCs w:val="8"/>
              </w:rPr>
            </w:pPr>
          </w:p>
        </w:tc>
        <w:tc>
          <w:tcPr>
            <w:tcW w:w="730" w:type="dxa"/>
          </w:tcPr>
          <w:p w14:paraId="2BBE9445" w14:textId="77777777" w:rsidR="004605B7" w:rsidRPr="007802B0" w:rsidRDefault="004605B7" w:rsidP="004605B7">
            <w:pPr>
              <w:pStyle w:val="NoSpacing"/>
              <w:jc w:val="right"/>
              <w:rPr>
                <w:rFonts w:ascii="Tahoma" w:hAnsi="Tahoma" w:cs="Tahoma"/>
                <w:sz w:val="8"/>
                <w:szCs w:val="8"/>
              </w:rPr>
            </w:pPr>
          </w:p>
          <w:p w14:paraId="494AE0D3"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03FD85D0"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589FDC9C" w14:textId="77777777" w:rsidR="004605B7" w:rsidRPr="007802B0" w:rsidRDefault="004605B7" w:rsidP="004605B7">
            <w:pPr>
              <w:pStyle w:val="NoSpacing"/>
              <w:jc w:val="right"/>
              <w:rPr>
                <w:rFonts w:ascii="Tahoma" w:hAnsi="Tahoma" w:cs="Tahoma"/>
                <w:sz w:val="8"/>
                <w:szCs w:val="8"/>
              </w:rPr>
            </w:pPr>
          </w:p>
          <w:p w14:paraId="07DF4456" w14:textId="3EB457CC" w:rsidR="004605B7" w:rsidRPr="00577454" w:rsidRDefault="00B2392B" w:rsidP="004605B7">
            <w:pPr>
              <w:pStyle w:val="NoSpacing"/>
              <w:jc w:val="right"/>
              <w:rPr>
                <w:rFonts w:ascii="Tahoma" w:hAnsi="Tahoma" w:cs="Tahoma"/>
              </w:rPr>
            </w:pPr>
            <w:r>
              <w:rPr>
                <w:rFonts w:ascii="Tahoma" w:hAnsi="Tahoma" w:cs="Tahoma"/>
              </w:rPr>
              <w:t>8</w:t>
            </w:r>
            <w:r w:rsidR="004605B7" w:rsidRPr="00577454">
              <w:rPr>
                <w:rFonts w:ascii="Tahoma" w:hAnsi="Tahoma" w:cs="Tahoma"/>
              </w:rPr>
              <w:t>0</w:t>
            </w:r>
          </w:p>
          <w:p w14:paraId="30033A14" w14:textId="77777777" w:rsidR="004605B7" w:rsidRPr="00807624" w:rsidRDefault="004605B7" w:rsidP="004605B7">
            <w:pPr>
              <w:pStyle w:val="NoSpacing"/>
              <w:rPr>
                <w:rFonts w:ascii="Tahoma" w:hAnsi="Tahoma" w:cs="Tahoma"/>
                <w:sz w:val="8"/>
                <w:szCs w:val="8"/>
              </w:rPr>
            </w:pPr>
          </w:p>
        </w:tc>
      </w:tr>
      <w:tr w:rsidR="00B2392B" w:rsidRPr="00577454" w14:paraId="64BCE3DC" w14:textId="77777777" w:rsidTr="004605B7">
        <w:tc>
          <w:tcPr>
            <w:tcW w:w="794" w:type="dxa"/>
            <w:tcBorders>
              <w:left w:val="single" w:sz="18" w:space="0" w:color="auto"/>
              <w:right w:val="single" w:sz="18" w:space="0" w:color="auto"/>
            </w:tcBorders>
          </w:tcPr>
          <w:p w14:paraId="064694CA" w14:textId="77777777" w:rsidR="004605B7" w:rsidRPr="007802B0" w:rsidRDefault="004605B7" w:rsidP="004605B7">
            <w:pPr>
              <w:pStyle w:val="NoSpacing"/>
              <w:jc w:val="center"/>
              <w:rPr>
                <w:rFonts w:ascii="Tahoma" w:hAnsi="Tahoma" w:cs="Tahoma"/>
                <w:sz w:val="8"/>
                <w:szCs w:val="8"/>
              </w:rPr>
            </w:pPr>
          </w:p>
          <w:p w14:paraId="5CC6CC71" w14:textId="66153389" w:rsidR="004605B7" w:rsidRPr="00577454" w:rsidRDefault="004605B7" w:rsidP="004605B7">
            <w:pPr>
              <w:pStyle w:val="NoSpacing"/>
              <w:jc w:val="center"/>
              <w:rPr>
                <w:rFonts w:ascii="Tahoma" w:hAnsi="Tahoma" w:cs="Tahoma"/>
              </w:rPr>
            </w:pPr>
          </w:p>
          <w:p w14:paraId="251E1414"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519DFAB1" w14:textId="77777777" w:rsidR="004605B7" w:rsidRPr="007802B0" w:rsidRDefault="004605B7" w:rsidP="004605B7">
            <w:pPr>
              <w:pStyle w:val="NoSpacing"/>
              <w:jc w:val="center"/>
              <w:rPr>
                <w:rFonts w:ascii="Tahoma" w:hAnsi="Tahoma" w:cs="Tahoma"/>
                <w:sz w:val="8"/>
                <w:szCs w:val="8"/>
              </w:rPr>
            </w:pPr>
          </w:p>
          <w:p w14:paraId="34A74ADE" w14:textId="7E655D9E" w:rsidR="004605B7" w:rsidRPr="00577454" w:rsidRDefault="004605B7" w:rsidP="004605B7">
            <w:pPr>
              <w:pStyle w:val="NoSpacing"/>
              <w:jc w:val="center"/>
              <w:rPr>
                <w:rFonts w:ascii="Tahoma" w:hAnsi="Tahoma" w:cs="Tahoma"/>
              </w:rPr>
            </w:pPr>
          </w:p>
          <w:p w14:paraId="0DF4F6F8"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10EFF613" w14:textId="77777777" w:rsidR="004605B7" w:rsidRPr="007802B0" w:rsidRDefault="004605B7" w:rsidP="004605B7">
            <w:pPr>
              <w:pStyle w:val="NoSpacing"/>
              <w:jc w:val="right"/>
              <w:rPr>
                <w:rFonts w:ascii="Tahoma" w:hAnsi="Tahoma" w:cs="Tahoma"/>
                <w:sz w:val="8"/>
                <w:szCs w:val="8"/>
              </w:rPr>
            </w:pPr>
          </w:p>
          <w:p w14:paraId="60BFFF0E" w14:textId="455DF5B0" w:rsidR="004605B7" w:rsidRPr="00577454" w:rsidRDefault="004605B7" w:rsidP="004605B7">
            <w:pPr>
              <w:pStyle w:val="NoSpacing"/>
              <w:jc w:val="right"/>
              <w:rPr>
                <w:rFonts w:ascii="Tahoma" w:hAnsi="Tahoma" w:cs="Tahoma"/>
              </w:rPr>
            </w:pPr>
          </w:p>
          <w:p w14:paraId="09B34850" w14:textId="77777777" w:rsidR="004605B7" w:rsidRPr="00807624" w:rsidRDefault="004605B7" w:rsidP="004605B7">
            <w:pPr>
              <w:pStyle w:val="NoSpacing"/>
              <w:rPr>
                <w:rFonts w:ascii="Tahoma" w:hAnsi="Tahoma" w:cs="Tahoma"/>
                <w:sz w:val="8"/>
                <w:szCs w:val="8"/>
              </w:rPr>
            </w:pPr>
          </w:p>
        </w:tc>
        <w:tc>
          <w:tcPr>
            <w:tcW w:w="730" w:type="dxa"/>
          </w:tcPr>
          <w:p w14:paraId="40A8B937" w14:textId="77777777" w:rsidR="004605B7" w:rsidRPr="007802B0" w:rsidRDefault="004605B7" w:rsidP="004605B7">
            <w:pPr>
              <w:pStyle w:val="NoSpacing"/>
              <w:jc w:val="right"/>
              <w:rPr>
                <w:rFonts w:ascii="Tahoma" w:hAnsi="Tahoma" w:cs="Tahoma"/>
                <w:sz w:val="8"/>
                <w:szCs w:val="8"/>
              </w:rPr>
            </w:pPr>
          </w:p>
          <w:p w14:paraId="23D659DC" w14:textId="6B38EDF2" w:rsidR="004605B7" w:rsidRPr="00577454" w:rsidRDefault="004605B7" w:rsidP="004605B7">
            <w:pPr>
              <w:pStyle w:val="NoSpacing"/>
              <w:jc w:val="right"/>
              <w:rPr>
                <w:rFonts w:ascii="Tahoma" w:hAnsi="Tahoma" w:cs="Tahoma"/>
              </w:rPr>
            </w:pPr>
          </w:p>
          <w:p w14:paraId="3DE9CBBA"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71420F75" w14:textId="77777777" w:rsidR="004605B7" w:rsidRPr="007802B0" w:rsidRDefault="004605B7" w:rsidP="004605B7">
            <w:pPr>
              <w:pStyle w:val="NoSpacing"/>
              <w:jc w:val="right"/>
              <w:rPr>
                <w:rFonts w:ascii="Tahoma" w:hAnsi="Tahoma" w:cs="Tahoma"/>
                <w:sz w:val="8"/>
                <w:szCs w:val="8"/>
              </w:rPr>
            </w:pPr>
          </w:p>
          <w:p w14:paraId="0E57E0BC" w14:textId="30D864EA" w:rsidR="004605B7" w:rsidRPr="00577454" w:rsidRDefault="004605B7" w:rsidP="004605B7">
            <w:pPr>
              <w:pStyle w:val="NoSpacing"/>
              <w:jc w:val="right"/>
              <w:rPr>
                <w:rFonts w:ascii="Tahoma" w:hAnsi="Tahoma" w:cs="Tahoma"/>
              </w:rPr>
            </w:pPr>
          </w:p>
          <w:p w14:paraId="4D396DE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5C554F0E" w14:textId="77777777" w:rsidR="004605B7" w:rsidRPr="007802B0" w:rsidRDefault="004605B7" w:rsidP="004605B7">
            <w:pPr>
              <w:pStyle w:val="NoSpacing"/>
              <w:jc w:val="right"/>
              <w:rPr>
                <w:rFonts w:ascii="Tahoma" w:hAnsi="Tahoma" w:cs="Tahoma"/>
                <w:sz w:val="8"/>
                <w:szCs w:val="8"/>
              </w:rPr>
            </w:pPr>
          </w:p>
          <w:p w14:paraId="4FC6C638" w14:textId="4364F857" w:rsidR="004605B7" w:rsidRPr="00577454" w:rsidRDefault="004605B7" w:rsidP="004605B7">
            <w:pPr>
              <w:pStyle w:val="NoSpacing"/>
              <w:jc w:val="right"/>
              <w:rPr>
                <w:rFonts w:ascii="Tahoma" w:hAnsi="Tahoma" w:cs="Tahoma"/>
              </w:rPr>
            </w:pPr>
          </w:p>
          <w:p w14:paraId="2F3AB7EC" w14:textId="77777777" w:rsidR="004605B7" w:rsidRPr="00807624" w:rsidRDefault="004605B7" w:rsidP="004605B7">
            <w:pPr>
              <w:pStyle w:val="NoSpacing"/>
              <w:rPr>
                <w:rFonts w:ascii="Tahoma" w:hAnsi="Tahoma" w:cs="Tahoma"/>
                <w:sz w:val="8"/>
                <w:szCs w:val="8"/>
              </w:rPr>
            </w:pPr>
          </w:p>
        </w:tc>
        <w:tc>
          <w:tcPr>
            <w:tcW w:w="730" w:type="dxa"/>
          </w:tcPr>
          <w:p w14:paraId="17AF2F08" w14:textId="77777777" w:rsidR="004605B7" w:rsidRPr="007802B0" w:rsidRDefault="004605B7" w:rsidP="004605B7">
            <w:pPr>
              <w:pStyle w:val="NoSpacing"/>
              <w:jc w:val="right"/>
              <w:rPr>
                <w:rFonts w:ascii="Tahoma" w:hAnsi="Tahoma" w:cs="Tahoma"/>
                <w:sz w:val="8"/>
                <w:szCs w:val="8"/>
              </w:rPr>
            </w:pPr>
          </w:p>
          <w:p w14:paraId="36AC13D5" w14:textId="6DEA2BCF" w:rsidR="004605B7" w:rsidRPr="00577454" w:rsidRDefault="004605B7" w:rsidP="004605B7">
            <w:pPr>
              <w:pStyle w:val="NoSpacing"/>
              <w:jc w:val="right"/>
              <w:rPr>
                <w:rFonts w:ascii="Tahoma" w:hAnsi="Tahoma" w:cs="Tahoma"/>
              </w:rPr>
            </w:pPr>
          </w:p>
          <w:p w14:paraId="7AAEB39E"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0281A8A0" w14:textId="77777777" w:rsidR="004605B7" w:rsidRPr="007802B0" w:rsidRDefault="004605B7" w:rsidP="004605B7">
            <w:pPr>
              <w:pStyle w:val="NoSpacing"/>
              <w:jc w:val="right"/>
              <w:rPr>
                <w:rFonts w:ascii="Tahoma" w:hAnsi="Tahoma" w:cs="Tahoma"/>
                <w:sz w:val="8"/>
                <w:szCs w:val="8"/>
              </w:rPr>
            </w:pPr>
          </w:p>
          <w:p w14:paraId="432EB839" w14:textId="2ED69D7A" w:rsidR="004605B7" w:rsidRPr="00577454" w:rsidRDefault="004605B7" w:rsidP="004605B7">
            <w:pPr>
              <w:pStyle w:val="NoSpacing"/>
              <w:jc w:val="right"/>
              <w:rPr>
                <w:rFonts w:ascii="Tahoma" w:hAnsi="Tahoma" w:cs="Tahoma"/>
              </w:rPr>
            </w:pPr>
          </w:p>
          <w:p w14:paraId="1B2DC144"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25E4217" w14:textId="77777777" w:rsidR="004605B7" w:rsidRPr="007802B0" w:rsidRDefault="004605B7" w:rsidP="004605B7">
            <w:pPr>
              <w:pStyle w:val="NoSpacing"/>
              <w:jc w:val="right"/>
              <w:rPr>
                <w:rFonts w:ascii="Tahoma" w:hAnsi="Tahoma" w:cs="Tahoma"/>
                <w:sz w:val="8"/>
                <w:szCs w:val="8"/>
              </w:rPr>
            </w:pPr>
          </w:p>
          <w:p w14:paraId="251A65F7" w14:textId="337BB7A9"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6</w:t>
            </w:r>
          </w:p>
          <w:p w14:paraId="455C13C3" w14:textId="77777777" w:rsidR="004605B7" w:rsidRPr="00807624" w:rsidRDefault="004605B7" w:rsidP="004605B7">
            <w:pPr>
              <w:pStyle w:val="NoSpacing"/>
              <w:rPr>
                <w:rFonts w:ascii="Tahoma" w:hAnsi="Tahoma" w:cs="Tahoma"/>
                <w:sz w:val="8"/>
                <w:szCs w:val="8"/>
              </w:rPr>
            </w:pPr>
          </w:p>
        </w:tc>
        <w:tc>
          <w:tcPr>
            <w:tcW w:w="730" w:type="dxa"/>
          </w:tcPr>
          <w:p w14:paraId="00C68715" w14:textId="77777777" w:rsidR="004605B7" w:rsidRPr="007802B0" w:rsidRDefault="004605B7" w:rsidP="004605B7">
            <w:pPr>
              <w:pStyle w:val="NoSpacing"/>
              <w:jc w:val="right"/>
              <w:rPr>
                <w:rFonts w:ascii="Tahoma" w:hAnsi="Tahoma" w:cs="Tahoma"/>
                <w:sz w:val="8"/>
                <w:szCs w:val="8"/>
              </w:rPr>
            </w:pPr>
          </w:p>
          <w:p w14:paraId="5B38D5A4" w14:textId="7F0E2B3D" w:rsidR="004605B7" w:rsidRPr="00577454" w:rsidRDefault="004605B7" w:rsidP="004605B7">
            <w:pPr>
              <w:pStyle w:val="NoSpacing"/>
              <w:jc w:val="right"/>
              <w:rPr>
                <w:rFonts w:ascii="Tahoma" w:hAnsi="Tahoma" w:cs="Tahoma"/>
              </w:rPr>
            </w:pPr>
            <w:r>
              <w:rPr>
                <w:rFonts w:ascii="Tahoma" w:hAnsi="Tahoma" w:cs="Tahoma"/>
              </w:rPr>
              <w:t>4</w:t>
            </w:r>
            <w:r w:rsidR="0055347F">
              <w:rPr>
                <w:rFonts w:ascii="Tahoma" w:hAnsi="Tahoma" w:cs="Tahoma"/>
              </w:rPr>
              <w:t>5</w:t>
            </w:r>
          </w:p>
          <w:p w14:paraId="786EF34F"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E68EA71" w14:textId="77777777" w:rsidR="004605B7" w:rsidRPr="007802B0" w:rsidRDefault="004605B7" w:rsidP="004605B7">
            <w:pPr>
              <w:pStyle w:val="NoSpacing"/>
              <w:jc w:val="right"/>
              <w:rPr>
                <w:rFonts w:ascii="Tahoma" w:hAnsi="Tahoma" w:cs="Tahoma"/>
                <w:sz w:val="8"/>
                <w:szCs w:val="8"/>
              </w:rPr>
            </w:pPr>
          </w:p>
          <w:p w14:paraId="09F6CBA5" w14:textId="77C4A319" w:rsidR="004605B7" w:rsidRPr="00577454" w:rsidRDefault="0055347F" w:rsidP="004605B7">
            <w:pPr>
              <w:pStyle w:val="NoSpacing"/>
              <w:jc w:val="right"/>
              <w:rPr>
                <w:rFonts w:ascii="Tahoma" w:hAnsi="Tahoma" w:cs="Tahoma"/>
              </w:rPr>
            </w:pPr>
            <w:r>
              <w:rPr>
                <w:rFonts w:ascii="Tahoma" w:hAnsi="Tahoma" w:cs="Tahoma"/>
              </w:rPr>
              <w:t>72</w:t>
            </w:r>
            <w:r w:rsidR="004605B7" w:rsidRPr="00577454">
              <w:rPr>
                <w:rFonts w:ascii="Tahoma" w:hAnsi="Tahoma" w:cs="Tahoma"/>
              </w:rPr>
              <w:t>0</w:t>
            </w:r>
          </w:p>
          <w:p w14:paraId="537904E0" w14:textId="77777777" w:rsidR="004605B7" w:rsidRPr="00807624" w:rsidRDefault="004605B7" w:rsidP="004605B7">
            <w:pPr>
              <w:pStyle w:val="NoSpacing"/>
              <w:rPr>
                <w:rFonts w:ascii="Tahoma" w:hAnsi="Tahoma" w:cs="Tahoma"/>
                <w:sz w:val="8"/>
                <w:szCs w:val="8"/>
              </w:rPr>
            </w:pPr>
          </w:p>
        </w:tc>
      </w:tr>
      <w:tr w:rsidR="00B2392B" w:rsidRPr="00577454" w14:paraId="3C1B21AB" w14:textId="77777777" w:rsidTr="004605B7">
        <w:tc>
          <w:tcPr>
            <w:tcW w:w="794" w:type="dxa"/>
            <w:tcBorders>
              <w:left w:val="single" w:sz="18" w:space="0" w:color="auto"/>
              <w:right w:val="single" w:sz="18" w:space="0" w:color="auto"/>
            </w:tcBorders>
          </w:tcPr>
          <w:p w14:paraId="72D196E3" w14:textId="77777777" w:rsidR="004605B7" w:rsidRPr="007802B0" w:rsidRDefault="004605B7" w:rsidP="004605B7">
            <w:pPr>
              <w:pStyle w:val="NoSpacing"/>
              <w:jc w:val="center"/>
              <w:rPr>
                <w:rFonts w:ascii="Tahoma" w:hAnsi="Tahoma" w:cs="Tahoma"/>
                <w:sz w:val="8"/>
                <w:szCs w:val="8"/>
              </w:rPr>
            </w:pPr>
          </w:p>
          <w:p w14:paraId="6D966DFC" w14:textId="22A5227E" w:rsidR="004605B7" w:rsidRPr="00577454" w:rsidRDefault="00B2392B" w:rsidP="004605B7">
            <w:pPr>
              <w:pStyle w:val="NoSpacing"/>
              <w:jc w:val="center"/>
              <w:rPr>
                <w:rFonts w:ascii="Tahoma" w:hAnsi="Tahoma" w:cs="Tahoma"/>
              </w:rPr>
            </w:pPr>
            <w:r>
              <w:rPr>
                <w:rFonts w:ascii="Tahoma" w:hAnsi="Tahoma" w:cs="Tahoma"/>
              </w:rPr>
              <w:t>3</w:t>
            </w:r>
            <w:r w:rsidR="004605B7" w:rsidRPr="00577454">
              <w:rPr>
                <w:rFonts w:ascii="Tahoma" w:hAnsi="Tahoma" w:cs="Tahoma"/>
              </w:rPr>
              <w:t>1/0</w:t>
            </w:r>
            <w:r w:rsidR="004605B7">
              <w:rPr>
                <w:rFonts w:ascii="Tahoma" w:hAnsi="Tahoma" w:cs="Tahoma"/>
              </w:rPr>
              <w:t>3</w:t>
            </w:r>
          </w:p>
          <w:p w14:paraId="3D7E4AA2"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3F064F90" w14:textId="77777777" w:rsidR="004605B7" w:rsidRPr="007802B0" w:rsidRDefault="004605B7" w:rsidP="004605B7">
            <w:pPr>
              <w:pStyle w:val="NoSpacing"/>
              <w:jc w:val="center"/>
              <w:rPr>
                <w:rFonts w:ascii="Tahoma" w:hAnsi="Tahoma" w:cs="Tahoma"/>
                <w:sz w:val="8"/>
                <w:szCs w:val="8"/>
              </w:rPr>
            </w:pPr>
          </w:p>
          <w:p w14:paraId="70271A41" w14:textId="53F2B708" w:rsidR="004605B7" w:rsidRPr="00577454" w:rsidRDefault="00B2392B" w:rsidP="004605B7">
            <w:pPr>
              <w:pStyle w:val="NoSpacing"/>
              <w:jc w:val="center"/>
              <w:rPr>
                <w:rFonts w:ascii="Tahoma" w:hAnsi="Tahoma" w:cs="Tahoma"/>
              </w:rPr>
            </w:pPr>
            <w:r>
              <w:rPr>
                <w:rFonts w:ascii="Tahoma" w:hAnsi="Tahoma" w:cs="Tahoma"/>
              </w:rPr>
              <w:t>Memo 61</w:t>
            </w:r>
          </w:p>
          <w:p w14:paraId="31020F48"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72732BD" w14:textId="77777777" w:rsidR="004605B7" w:rsidRPr="007802B0" w:rsidRDefault="004605B7" w:rsidP="004605B7">
            <w:pPr>
              <w:pStyle w:val="NoSpacing"/>
              <w:jc w:val="right"/>
              <w:rPr>
                <w:rFonts w:ascii="Tahoma" w:hAnsi="Tahoma" w:cs="Tahoma"/>
                <w:sz w:val="8"/>
                <w:szCs w:val="8"/>
              </w:rPr>
            </w:pPr>
          </w:p>
          <w:p w14:paraId="25D251B5" w14:textId="2B8FBB57" w:rsidR="004605B7" w:rsidRPr="00577454" w:rsidRDefault="004605B7" w:rsidP="004605B7">
            <w:pPr>
              <w:pStyle w:val="NoSpacing"/>
              <w:jc w:val="right"/>
              <w:rPr>
                <w:rFonts w:ascii="Tahoma" w:hAnsi="Tahoma" w:cs="Tahoma"/>
              </w:rPr>
            </w:pPr>
          </w:p>
          <w:p w14:paraId="3710FC3F" w14:textId="77777777" w:rsidR="004605B7" w:rsidRPr="00807624" w:rsidRDefault="004605B7" w:rsidP="004605B7">
            <w:pPr>
              <w:pStyle w:val="NoSpacing"/>
              <w:rPr>
                <w:rFonts w:ascii="Tahoma" w:hAnsi="Tahoma" w:cs="Tahoma"/>
                <w:sz w:val="8"/>
                <w:szCs w:val="8"/>
              </w:rPr>
            </w:pPr>
          </w:p>
        </w:tc>
        <w:tc>
          <w:tcPr>
            <w:tcW w:w="730" w:type="dxa"/>
          </w:tcPr>
          <w:p w14:paraId="10954674" w14:textId="77777777" w:rsidR="004605B7" w:rsidRPr="007802B0" w:rsidRDefault="004605B7" w:rsidP="004605B7">
            <w:pPr>
              <w:pStyle w:val="NoSpacing"/>
              <w:jc w:val="right"/>
              <w:rPr>
                <w:rFonts w:ascii="Tahoma" w:hAnsi="Tahoma" w:cs="Tahoma"/>
                <w:sz w:val="8"/>
                <w:szCs w:val="8"/>
              </w:rPr>
            </w:pPr>
          </w:p>
          <w:p w14:paraId="49BC7E5F" w14:textId="6B000428" w:rsidR="004605B7" w:rsidRPr="00577454" w:rsidRDefault="004605B7" w:rsidP="004605B7">
            <w:pPr>
              <w:pStyle w:val="NoSpacing"/>
              <w:jc w:val="right"/>
              <w:rPr>
                <w:rFonts w:ascii="Tahoma" w:hAnsi="Tahoma" w:cs="Tahoma"/>
              </w:rPr>
            </w:pPr>
          </w:p>
          <w:p w14:paraId="21A9D47B"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5F48DF1F" w14:textId="77777777" w:rsidR="004605B7" w:rsidRPr="007802B0" w:rsidRDefault="004605B7" w:rsidP="004605B7">
            <w:pPr>
              <w:pStyle w:val="NoSpacing"/>
              <w:jc w:val="right"/>
              <w:rPr>
                <w:rFonts w:ascii="Tahoma" w:hAnsi="Tahoma" w:cs="Tahoma"/>
                <w:sz w:val="8"/>
                <w:szCs w:val="8"/>
              </w:rPr>
            </w:pPr>
          </w:p>
          <w:p w14:paraId="09A49596" w14:textId="5C8A4744" w:rsidR="004605B7" w:rsidRPr="00577454" w:rsidRDefault="004605B7" w:rsidP="004605B7">
            <w:pPr>
              <w:pStyle w:val="NoSpacing"/>
              <w:jc w:val="right"/>
              <w:rPr>
                <w:rFonts w:ascii="Tahoma" w:hAnsi="Tahoma" w:cs="Tahoma"/>
              </w:rPr>
            </w:pPr>
          </w:p>
          <w:p w14:paraId="0B493320"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0A0B4F7F" w14:textId="77777777" w:rsidR="004605B7" w:rsidRPr="007802B0" w:rsidRDefault="004605B7" w:rsidP="004605B7">
            <w:pPr>
              <w:pStyle w:val="NoSpacing"/>
              <w:jc w:val="right"/>
              <w:rPr>
                <w:rFonts w:ascii="Tahoma" w:hAnsi="Tahoma" w:cs="Tahoma"/>
                <w:sz w:val="8"/>
                <w:szCs w:val="8"/>
              </w:rPr>
            </w:pPr>
          </w:p>
          <w:p w14:paraId="6EF570DC" w14:textId="3FDCE893" w:rsidR="004605B7" w:rsidRPr="00577454" w:rsidRDefault="004605B7" w:rsidP="004605B7">
            <w:pPr>
              <w:pStyle w:val="NoSpacing"/>
              <w:jc w:val="right"/>
              <w:rPr>
                <w:rFonts w:ascii="Tahoma" w:hAnsi="Tahoma" w:cs="Tahoma"/>
              </w:rPr>
            </w:pPr>
            <w:r>
              <w:rPr>
                <w:rFonts w:ascii="Tahoma" w:hAnsi="Tahoma" w:cs="Tahoma"/>
              </w:rPr>
              <w:t>1</w:t>
            </w:r>
          </w:p>
          <w:p w14:paraId="123B0E32" w14:textId="77777777" w:rsidR="004605B7" w:rsidRPr="00807624" w:rsidRDefault="004605B7" w:rsidP="004605B7">
            <w:pPr>
              <w:pStyle w:val="NoSpacing"/>
              <w:rPr>
                <w:rFonts w:ascii="Tahoma" w:hAnsi="Tahoma" w:cs="Tahoma"/>
                <w:sz w:val="8"/>
                <w:szCs w:val="8"/>
              </w:rPr>
            </w:pPr>
          </w:p>
        </w:tc>
        <w:tc>
          <w:tcPr>
            <w:tcW w:w="730" w:type="dxa"/>
          </w:tcPr>
          <w:p w14:paraId="58F78AD3" w14:textId="77777777" w:rsidR="004605B7" w:rsidRPr="007802B0" w:rsidRDefault="004605B7" w:rsidP="004605B7">
            <w:pPr>
              <w:pStyle w:val="NoSpacing"/>
              <w:jc w:val="right"/>
              <w:rPr>
                <w:rFonts w:ascii="Tahoma" w:hAnsi="Tahoma" w:cs="Tahoma"/>
                <w:sz w:val="8"/>
                <w:szCs w:val="8"/>
              </w:rPr>
            </w:pPr>
          </w:p>
          <w:p w14:paraId="2B95B7DD"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7E9C5725"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9BB72C0" w14:textId="77777777" w:rsidR="004605B7" w:rsidRPr="007802B0" w:rsidRDefault="004605B7" w:rsidP="004605B7">
            <w:pPr>
              <w:pStyle w:val="NoSpacing"/>
              <w:jc w:val="right"/>
              <w:rPr>
                <w:rFonts w:ascii="Tahoma" w:hAnsi="Tahoma" w:cs="Tahoma"/>
                <w:sz w:val="8"/>
                <w:szCs w:val="8"/>
              </w:rPr>
            </w:pPr>
          </w:p>
          <w:p w14:paraId="172E04F2" w14:textId="32D9F1EC" w:rsidR="004605B7" w:rsidRPr="00577454" w:rsidRDefault="00B2392B" w:rsidP="004605B7">
            <w:pPr>
              <w:pStyle w:val="NoSpacing"/>
              <w:jc w:val="right"/>
              <w:rPr>
                <w:rFonts w:ascii="Tahoma" w:hAnsi="Tahoma" w:cs="Tahoma"/>
              </w:rPr>
            </w:pPr>
            <w:r>
              <w:rPr>
                <w:rFonts w:ascii="Tahoma" w:hAnsi="Tahoma" w:cs="Tahoma"/>
              </w:rPr>
              <w:t>4</w:t>
            </w:r>
            <w:r w:rsidR="004605B7" w:rsidRPr="00577454">
              <w:rPr>
                <w:rFonts w:ascii="Tahoma" w:hAnsi="Tahoma" w:cs="Tahoma"/>
              </w:rPr>
              <w:t>0</w:t>
            </w:r>
          </w:p>
          <w:p w14:paraId="4EC8357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5B807F8B" w14:textId="77777777" w:rsidR="004605B7" w:rsidRPr="007802B0" w:rsidRDefault="004605B7" w:rsidP="004605B7">
            <w:pPr>
              <w:pStyle w:val="NoSpacing"/>
              <w:jc w:val="right"/>
              <w:rPr>
                <w:rFonts w:ascii="Tahoma" w:hAnsi="Tahoma" w:cs="Tahoma"/>
                <w:sz w:val="8"/>
                <w:szCs w:val="8"/>
              </w:rPr>
            </w:pPr>
          </w:p>
          <w:p w14:paraId="6BA9EA35" w14:textId="6E22B13D" w:rsidR="004605B7" w:rsidRPr="00577454" w:rsidRDefault="004605B7" w:rsidP="004605B7">
            <w:pPr>
              <w:pStyle w:val="NoSpacing"/>
              <w:jc w:val="right"/>
              <w:rPr>
                <w:rFonts w:ascii="Tahoma" w:hAnsi="Tahoma" w:cs="Tahoma"/>
              </w:rPr>
            </w:pPr>
            <w:r>
              <w:rPr>
                <w:rFonts w:ascii="Tahoma" w:hAnsi="Tahoma" w:cs="Tahoma"/>
              </w:rPr>
              <w:t>1</w:t>
            </w:r>
          </w:p>
          <w:p w14:paraId="71B88014" w14:textId="77777777" w:rsidR="004605B7" w:rsidRPr="00807624" w:rsidRDefault="004605B7" w:rsidP="004605B7">
            <w:pPr>
              <w:pStyle w:val="NoSpacing"/>
              <w:rPr>
                <w:rFonts w:ascii="Tahoma" w:hAnsi="Tahoma" w:cs="Tahoma"/>
                <w:sz w:val="8"/>
                <w:szCs w:val="8"/>
              </w:rPr>
            </w:pPr>
          </w:p>
        </w:tc>
        <w:tc>
          <w:tcPr>
            <w:tcW w:w="730" w:type="dxa"/>
          </w:tcPr>
          <w:p w14:paraId="708AF6FA" w14:textId="77777777" w:rsidR="004605B7" w:rsidRPr="007802B0" w:rsidRDefault="004605B7" w:rsidP="004605B7">
            <w:pPr>
              <w:pStyle w:val="NoSpacing"/>
              <w:jc w:val="right"/>
              <w:rPr>
                <w:rFonts w:ascii="Tahoma" w:hAnsi="Tahoma" w:cs="Tahoma"/>
                <w:sz w:val="8"/>
                <w:szCs w:val="8"/>
              </w:rPr>
            </w:pPr>
          </w:p>
          <w:p w14:paraId="1E31BB40"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4E167BA5"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74E94569" w14:textId="77777777" w:rsidR="004605B7" w:rsidRPr="007802B0" w:rsidRDefault="004605B7" w:rsidP="004605B7">
            <w:pPr>
              <w:pStyle w:val="NoSpacing"/>
              <w:jc w:val="right"/>
              <w:rPr>
                <w:rFonts w:ascii="Tahoma" w:hAnsi="Tahoma" w:cs="Tahoma"/>
                <w:sz w:val="8"/>
                <w:szCs w:val="8"/>
              </w:rPr>
            </w:pPr>
          </w:p>
          <w:p w14:paraId="3418D212" w14:textId="53C2773B" w:rsidR="004605B7" w:rsidRPr="00577454" w:rsidRDefault="00B2392B" w:rsidP="004605B7">
            <w:pPr>
              <w:pStyle w:val="NoSpacing"/>
              <w:jc w:val="right"/>
              <w:rPr>
                <w:rFonts w:ascii="Tahoma" w:hAnsi="Tahoma" w:cs="Tahoma"/>
              </w:rPr>
            </w:pPr>
            <w:r>
              <w:rPr>
                <w:rFonts w:ascii="Tahoma" w:hAnsi="Tahoma" w:cs="Tahoma"/>
              </w:rPr>
              <w:t>4</w:t>
            </w:r>
            <w:r w:rsidR="004605B7" w:rsidRPr="00577454">
              <w:rPr>
                <w:rFonts w:ascii="Tahoma" w:hAnsi="Tahoma" w:cs="Tahoma"/>
              </w:rPr>
              <w:t>0</w:t>
            </w:r>
          </w:p>
          <w:p w14:paraId="4F9256DC" w14:textId="77777777" w:rsidR="004605B7" w:rsidRPr="00807624" w:rsidRDefault="004605B7" w:rsidP="004605B7">
            <w:pPr>
              <w:pStyle w:val="NoSpacing"/>
              <w:rPr>
                <w:rFonts w:ascii="Tahoma" w:hAnsi="Tahoma" w:cs="Tahoma"/>
                <w:sz w:val="8"/>
                <w:szCs w:val="8"/>
              </w:rPr>
            </w:pPr>
          </w:p>
        </w:tc>
      </w:tr>
      <w:tr w:rsidR="00B2392B" w:rsidRPr="00577454" w14:paraId="45A7CD44" w14:textId="77777777" w:rsidTr="004605B7">
        <w:tc>
          <w:tcPr>
            <w:tcW w:w="794" w:type="dxa"/>
            <w:tcBorders>
              <w:left w:val="single" w:sz="18" w:space="0" w:color="auto"/>
              <w:right w:val="single" w:sz="18" w:space="0" w:color="auto"/>
            </w:tcBorders>
          </w:tcPr>
          <w:p w14:paraId="5909923E" w14:textId="77777777" w:rsidR="004605B7" w:rsidRPr="007802B0" w:rsidRDefault="004605B7" w:rsidP="004605B7">
            <w:pPr>
              <w:pStyle w:val="NoSpacing"/>
              <w:jc w:val="center"/>
              <w:rPr>
                <w:rFonts w:ascii="Tahoma" w:hAnsi="Tahoma" w:cs="Tahoma"/>
                <w:sz w:val="8"/>
                <w:szCs w:val="8"/>
              </w:rPr>
            </w:pPr>
          </w:p>
          <w:p w14:paraId="5F3C358E" w14:textId="1DB2FDA2" w:rsidR="004605B7" w:rsidRPr="00577454" w:rsidRDefault="004605B7" w:rsidP="004605B7">
            <w:pPr>
              <w:pStyle w:val="NoSpacing"/>
              <w:jc w:val="center"/>
              <w:rPr>
                <w:rFonts w:ascii="Tahoma" w:hAnsi="Tahoma" w:cs="Tahoma"/>
              </w:rPr>
            </w:pPr>
          </w:p>
          <w:p w14:paraId="77E77E9A"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23DF6B0B" w14:textId="77777777" w:rsidR="004605B7" w:rsidRPr="007802B0" w:rsidRDefault="004605B7" w:rsidP="004605B7">
            <w:pPr>
              <w:pStyle w:val="NoSpacing"/>
              <w:jc w:val="center"/>
              <w:rPr>
                <w:rFonts w:ascii="Tahoma" w:hAnsi="Tahoma" w:cs="Tahoma"/>
                <w:sz w:val="8"/>
                <w:szCs w:val="8"/>
              </w:rPr>
            </w:pPr>
          </w:p>
          <w:p w14:paraId="4D1A5266" w14:textId="4F177258" w:rsidR="004605B7" w:rsidRPr="00577454" w:rsidRDefault="004605B7" w:rsidP="004605B7">
            <w:pPr>
              <w:pStyle w:val="NoSpacing"/>
              <w:jc w:val="center"/>
              <w:rPr>
                <w:rFonts w:ascii="Tahoma" w:hAnsi="Tahoma" w:cs="Tahoma"/>
              </w:rPr>
            </w:pPr>
          </w:p>
          <w:p w14:paraId="06F0BFDA"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05D7DEE3" w14:textId="77777777" w:rsidR="004605B7" w:rsidRPr="007802B0" w:rsidRDefault="004605B7" w:rsidP="004605B7">
            <w:pPr>
              <w:pStyle w:val="NoSpacing"/>
              <w:jc w:val="right"/>
              <w:rPr>
                <w:rFonts w:ascii="Tahoma" w:hAnsi="Tahoma" w:cs="Tahoma"/>
                <w:sz w:val="8"/>
                <w:szCs w:val="8"/>
              </w:rPr>
            </w:pPr>
          </w:p>
          <w:p w14:paraId="458E570C" w14:textId="20095DA2" w:rsidR="004605B7" w:rsidRPr="00577454" w:rsidRDefault="004605B7" w:rsidP="004605B7">
            <w:pPr>
              <w:pStyle w:val="NoSpacing"/>
              <w:jc w:val="right"/>
              <w:rPr>
                <w:rFonts w:ascii="Tahoma" w:hAnsi="Tahoma" w:cs="Tahoma"/>
              </w:rPr>
            </w:pPr>
          </w:p>
          <w:p w14:paraId="5CFCC2DE" w14:textId="77777777" w:rsidR="004605B7" w:rsidRPr="004605B7" w:rsidRDefault="004605B7" w:rsidP="004605B7">
            <w:pPr>
              <w:pStyle w:val="NoSpacing"/>
              <w:rPr>
                <w:rFonts w:ascii="Tahoma" w:hAnsi="Tahoma" w:cs="Tahoma"/>
                <w:sz w:val="8"/>
                <w:szCs w:val="8"/>
              </w:rPr>
            </w:pPr>
          </w:p>
        </w:tc>
        <w:tc>
          <w:tcPr>
            <w:tcW w:w="730" w:type="dxa"/>
          </w:tcPr>
          <w:p w14:paraId="00AE4420" w14:textId="77777777" w:rsidR="004605B7" w:rsidRPr="007802B0" w:rsidRDefault="004605B7" w:rsidP="004605B7">
            <w:pPr>
              <w:pStyle w:val="NoSpacing"/>
              <w:jc w:val="right"/>
              <w:rPr>
                <w:rFonts w:ascii="Tahoma" w:hAnsi="Tahoma" w:cs="Tahoma"/>
                <w:sz w:val="8"/>
                <w:szCs w:val="8"/>
              </w:rPr>
            </w:pPr>
          </w:p>
          <w:p w14:paraId="38782E28" w14:textId="421126C5" w:rsidR="004605B7" w:rsidRPr="00577454" w:rsidRDefault="004605B7" w:rsidP="004605B7">
            <w:pPr>
              <w:pStyle w:val="NoSpacing"/>
              <w:jc w:val="right"/>
              <w:rPr>
                <w:rFonts w:ascii="Tahoma" w:hAnsi="Tahoma" w:cs="Tahoma"/>
              </w:rPr>
            </w:pPr>
          </w:p>
          <w:p w14:paraId="67CCB316"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758F86A7" w14:textId="77777777" w:rsidR="004605B7" w:rsidRPr="007802B0" w:rsidRDefault="004605B7" w:rsidP="004605B7">
            <w:pPr>
              <w:pStyle w:val="NoSpacing"/>
              <w:jc w:val="right"/>
              <w:rPr>
                <w:rFonts w:ascii="Tahoma" w:hAnsi="Tahoma" w:cs="Tahoma"/>
                <w:sz w:val="8"/>
                <w:szCs w:val="8"/>
              </w:rPr>
            </w:pPr>
          </w:p>
          <w:p w14:paraId="1E2D9CF8" w14:textId="50BF4607" w:rsidR="004605B7" w:rsidRPr="00577454" w:rsidRDefault="004605B7" w:rsidP="004605B7">
            <w:pPr>
              <w:pStyle w:val="NoSpacing"/>
              <w:jc w:val="right"/>
              <w:rPr>
                <w:rFonts w:ascii="Tahoma" w:hAnsi="Tahoma" w:cs="Tahoma"/>
              </w:rPr>
            </w:pPr>
          </w:p>
          <w:p w14:paraId="32FF372C"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56EBA9F0" w14:textId="77777777" w:rsidR="004605B7" w:rsidRPr="007802B0" w:rsidRDefault="004605B7" w:rsidP="004605B7">
            <w:pPr>
              <w:pStyle w:val="NoSpacing"/>
              <w:jc w:val="right"/>
              <w:rPr>
                <w:rFonts w:ascii="Tahoma" w:hAnsi="Tahoma" w:cs="Tahoma"/>
                <w:sz w:val="8"/>
                <w:szCs w:val="8"/>
              </w:rPr>
            </w:pPr>
          </w:p>
          <w:p w14:paraId="29E33FD8" w14:textId="7771E63C" w:rsidR="004605B7" w:rsidRPr="00577454" w:rsidRDefault="004605B7" w:rsidP="004605B7">
            <w:pPr>
              <w:pStyle w:val="NoSpacing"/>
              <w:jc w:val="right"/>
              <w:rPr>
                <w:rFonts w:ascii="Tahoma" w:hAnsi="Tahoma" w:cs="Tahoma"/>
              </w:rPr>
            </w:pPr>
          </w:p>
          <w:p w14:paraId="03F46735" w14:textId="77777777" w:rsidR="004605B7" w:rsidRPr="004605B7" w:rsidRDefault="004605B7" w:rsidP="004605B7">
            <w:pPr>
              <w:pStyle w:val="NoSpacing"/>
              <w:rPr>
                <w:rFonts w:ascii="Tahoma" w:hAnsi="Tahoma" w:cs="Tahoma"/>
                <w:sz w:val="8"/>
                <w:szCs w:val="8"/>
              </w:rPr>
            </w:pPr>
          </w:p>
        </w:tc>
        <w:tc>
          <w:tcPr>
            <w:tcW w:w="730" w:type="dxa"/>
          </w:tcPr>
          <w:p w14:paraId="0E150B47" w14:textId="77777777" w:rsidR="004605B7" w:rsidRPr="007802B0" w:rsidRDefault="004605B7" w:rsidP="004605B7">
            <w:pPr>
              <w:pStyle w:val="NoSpacing"/>
              <w:jc w:val="right"/>
              <w:rPr>
                <w:rFonts w:ascii="Tahoma" w:hAnsi="Tahoma" w:cs="Tahoma"/>
                <w:sz w:val="8"/>
                <w:szCs w:val="8"/>
              </w:rPr>
            </w:pPr>
          </w:p>
          <w:p w14:paraId="585E530C" w14:textId="2FFF420E" w:rsidR="004605B7" w:rsidRPr="00577454" w:rsidRDefault="004605B7" w:rsidP="004605B7">
            <w:pPr>
              <w:pStyle w:val="NoSpacing"/>
              <w:jc w:val="right"/>
              <w:rPr>
                <w:rFonts w:ascii="Tahoma" w:hAnsi="Tahoma" w:cs="Tahoma"/>
              </w:rPr>
            </w:pPr>
          </w:p>
          <w:p w14:paraId="52281606"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35A4CC4D" w14:textId="77777777" w:rsidR="004605B7" w:rsidRPr="007802B0" w:rsidRDefault="004605B7" w:rsidP="004605B7">
            <w:pPr>
              <w:pStyle w:val="NoSpacing"/>
              <w:jc w:val="right"/>
              <w:rPr>
                <w:rFonts w:ascii="Tahoma" w:hAnsi="Tahoma" w:cs="Tahoma"/>
                <w:sz w:val="8"/>
                <w:szCs w:val="8"/>
              </w:rPr>
            </w:pPr>
          </w:p>
          <w:p w14:paraId="0E3E70C1" w14:textId="4599C9C2" w:rsidR="004605B7" w:rsidRPr="00577454" w:rsidRDefault="004605B7" w:rsidP="004605B7">
            <w:pPr>
              <w:pStyle w:val="NoSpacing"/>
              <w:jc w:val="right"/>
              <w:rPr>
                <w:rFonts w:ascii="Tahoma" w:hAnsi="Tahoma" w:cs="Tahoma"/>
              </w:rPr>
            </w:pPr>
          </w:p>
          <w:p w14:paraId="66E1BFBD"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0C785A3B" w14:textId="77777777" w:rsidR="004605B7" w:rsidRPr="007802B0" w:rsidRDefault="004605B7" w:rsidP="004605B7">
            <w:pPr>
              <w:pStyle w:val="NoSpacing"/>
              <w:jc w:val="right"/>
              <w:rPr>
                <w:rFonts w:ascii="Tahoma" w:hAnsi="Tahoma" w:cs="Tahoma"/>
                <w:sz w:val="8"/>
                <w:szCs w:val="8"/>
              </w:rPr>
            </w:pPr>
          </w:p>
          <w:p w14:paraId="002A532B" w14:textId="27DE69A5" w:rsidR="004605B7" w:rsidRPr="00577454" w:rsidRDefault="004605B7" w:rsidP="004605B7">
            <w:pPr>
              <w:pStyle w:val="NoSpacing"/>
              <w:jc w:val="right"/>
              <w:rPr>
                <w:rFonts w:ascii="Tahoma" w:hAnsi="Tahoma" w:cs="Tahoma"/>
              </w:rPr>
            </w:pPr>
            <w:r>
              <w:rPr>
                <w:rFonts w:ascii="Tahoma" w:hAnsi="Tahoma" w:cs="Tahoma"/>
              </w:rPr>
              <w:t>1</w:t>
            </w:r>
            <w:r w:rsidR="0055347F">
              <w:rPr>
                <w:rFonts w:ascii="Tahoma" w:hAnsi="Tahoma" w:cs="Tahoma"/>
              </w:rPr>
              <w:t>6</w:t>
            </w:r>
          </w:p>
          <w:p w14:paraId="7D85B483" w14:textId="77777777" w:rsidR="004605B7" w:rsidRPr="004605B7" w:rsidRDefault="004605B7" w:rsidP="004605B7">
            <w:pPr>
              <w:pStyle w:val="NoSpacing"/>
              <w:rPr>
                <w:rFonts w:ascii="Tahoma" w:hAnsi="Tahoma" w:cs="Tahoma"/>
                <w:sz w:val="8"/>
                <w:szCs w:val="8"/>
              </w:rPr>
            </w:pPr>
          </w:p>
        </w:tc>
        <w:tc>
          <w:tcPr>
            <w:tcW w:w="730" w:type="dxa"/>
          </w:tcPr>
          <w:p w14:paraId="72C541E7" w14:textId="77777777" w:rsidR="004605B7" w:rsidRPr="007802B0" w:rsidRDefault="004605B7" w:rsidP="004605B7">
            <w:pPr>
              <w:pStyle w:val="NoSpacing"/>
              <w:jc w:val="right"/>
              <w:rPr>
                <w:rFonts w:ascii="Tahoma" w:hAnsi="Tahoma" w:cs="Tahoma"/>
                <w:sz w:val="8"/>
                <w:szCs w:val="8"/>
              </w:rPr>
            </w:pPr>
          </w:p>
          <w:p w14:paraId="147E3E59" w14:textId="3C14A4CB" w:rsidR="004605B7" w:rsidRPr="00577454" w:rsidRDefault="004605B7" w:rsidP="004605B7">
            <w:pPr>
              <w:pStyle w:val="NoSpacing"/>
              <w:jc w:val="right"/>
              <w:rPr>
                <w:rFonts w:ascii="Tahoma" w:hAnsi="Tahoma" w:cs="Tahoma"/>
              </w:rPr>
            </w:pPr>
            <w:r>
              <w:rPr>
                <w:rFonts w:ascii="Tahoma" w:hAnsi="Tahoma" w:cs="Tahoma"/>
              </w:rPr>
              <w:t>4</w:t>
            </w:r>
            <w:r w:rsidR="0055347F">
              <w:rPr>
                <w:rFonts w:ascii="Tahoma" w:hAnsi="Tahoma" w:cs="Tahoma"/>
              </w:rPr>
              <w:t>5</w:t>
            </w:r>
          </w:p>
          <w:p w14:paraId="0D6AF34A"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4A2A8EC2" w14:textId="77777777" w:rsidR="004605B7" w:rsidRPr="007802B0" w:rsidRDefault="004605B7" w:rsidP="004605B7">
            <w:pPr>
              <w:pStyle w:val="NoSpacing"/>
              <w:jc w:val="right"/>
              <w:rPr>
                <w:rFonts w:ascii="Tahoma" w:hAnsi="Tahoma" w:cs="Tahoma"/>
                <w:sz w:val="8"/>
                <w:szCs w:val="8"/>
              </w:rPr>
            </w:pPr>
          </w:p>
          <w:p w14:paraId="5DB38BAE" w14:textId="03020F5D" w:rsidR="004605B7" w:rsidRPr="00577454" w:rsidRDefault="0055347F" w:rsidP="004605B7">
            <w:pPr>
              <w:pStyle w:val="NoSpacing"/>
              <w:jc w:val="right"/>
              <w:rPr>
                <w:rFonts w:ascii="Tahoma" w:hAnsi="Tahoma" w:cs="Tahoma"/>
              </w:rPr>
            </w:pPr>
            <w:r>
              <w:rPr>
                <w:rFonts w:ascii="Tahoma" w:hAnsi="Tahoma" w:cs="Tahoma"/>
              </w:rPr>
              <w:t>72</w:t>
            </w:r>
            <w:r w:rsidR="004605B7" w:rsidRPr="00577454">
              <w:rPr>
                <w:rFonts w:ascii="Tahoma" w:hAnsi="Tahoma" w:cs="Tahoma"/>
              </w:rPr>
              <w:t>0</w:t>
            </w:r>
          </w:p>
          <w:p w14:paraId="5B040E5C" w14:textId="77777777" w:rsidR="004605B7" w:rsidRPr="004605B7" w:rsidRDefault="004605B7" w:rsidP="004605B7">
            <w:pPr>
              <w:pStyle w:val="NoSpacing"/>
              <w:rPr>
                <w:rFonts w:ascii="Tahoma" w:hAnsi="Tahoma" w:cs="Tahoma"/>
                <w:sz w:val="8"/>
                <w:szCs w:val="8"/>
              </w:rPr>
            </w:pPr>
          </w:p>
        </w:tc>
      </w:tr>
    </w:tbl>
    <w:p w14:paraId="4AB134FD" w14:textId="77777777" w:rsidR="00917541" w:rsidRPr="00737444" w:rsidRDefault="00917541" w:rsidP="00917541">
      <w:pPr>
        <w:pStyle w:val="NoSpacing"/>
        <w:rPr>
          <w:rFonts w:ascii="Tahoma" w:hAnsi="Tahoma" w:cs="Tahoma"/>
          <w:b/>
          <w:sz w:val="20"/>
          <w:szCs w:val="20"/>
        </w:rPr>
      </w:pPr>
    </w:p>
    <w:p w14:paraId="48A153CA" w14:textId="57EE5BF8" w:rsidR="004A329C" w:rsidRPr="00A31954" w:rsidRDefault="004A329C" w:rsidP="004A329C">
      <w:pPr>
        <w:pStyle w:val="NoSpacing"/>
        <w:rPr>
          <w:rFonts w:ascii="Tahoma" w:hAnsi="Tahoma" w:cs="Tahoma"/>
          <w:sz w:val="20"/>
          <w:szCs w:val="20"/>
        </w:rPr>
      </w:pPr>
      <w:r>
        <w:rPr>
          <w:rFonts w:ascii="Tahoma" w:hAnsi="Tahoma" w:cs="Tahoma"/>
          <w:b/>
          <w:sz w:val="20"/>
          <w:szCs w:val="20"/>
        </w:rPr>
        <w:t xml:space="preserve">1 mark </w:t>
      </w:r>
      <w:r>
        <w:rPr>
          <w:rFonts w:ascii="Tahoma" w:hAnsi="Tahoma" w:cs="Tahoma"/>
          <w:sz w:val="20"/>
          <w:szCs w:val="20"/>
        </w:rPr>
        <w:t xml:space="preserve">– per </w:t>
      </w:r>
      <w:r w:rsidR="00807624">
        <w:rPr>
          <w:rFonts w:ascii="Tahoma" w:hAnsi="Tahoma" w:cs="Tahoma"/>
          <w:sz w:val="20"/>
          <w:szCs w:val="20"/>
        </w:rPr>
        <w:t>date entry</w:t>
      </w:r>
    </w:p>
    <w:p w14:paraId="2870D139" w14:textId="01140EEC" w:rsidR="00917541" w:rsidRDefault="00917541" w:rsidP="0062333B">
      <w:pPr>
        <w:pStyle w:val="NoSpacing"/>
        <w:rPr>
          <w:rFonts w:ascii="Tahoma" w:hAnsi="Tahoma" w:cs="Tahoma"/>
          <w:b/>
          <w:sz w:val="20"/>
          <w:szCs w:val="20"/>
        </w:rPr>
      </w:pPr>
    </w:p>
    <w:p w14:paraId="798D26AF" w14:textId="4F83853C" w:rsidR="0055347F" w:rsidRDefault="0055347F" w:rsidP="0062333B">
      <w:pPr>
        <w:pStyle w:val="NoSpacing"/>
        <w:rPr>
          <w:rFonts w:ascii="Tahoma" w:hAnsi="Tahoma" w:cs="Tahoma"/>
          <w:b/>
          <w:sz w:val="20"/>
          <w:szCs w:val="20"/>
        </w:rPr>
      </w:pPr>
    </w:p>
    <w:p w14:paraId="015DCFE7" w14:textId="0A5A677C" w:rsidR="003A7010" w:rsidRPr="003252D6" w:rsidRDefault="00AC0D98" w:rsidP="003252D6">
      <w:pPr>
        <w:pStyle w:val="NoSpacing"/>
        <w:numPr>
          <w:ilvl w:val="0"/>
          <w:numId w:val="1"/>
        </w:numPr>
        <w:rPr>
          <w:rFonts w:ascii="Tahoma" w:hAnsi="Tahoma" w:cs="Tahoma"/>
          <w:b/>
          <w:sz w:val="20"/>
          <w:szCs w:val="20"/>
        </w:rPr>
      </w:pPr>
      <w:r w:rsidRPr="009556B1">
        <w:rPr>
          <w:rFonts w:ascii="Tahoma" w:hAnsi="Tahoma" w:cs="Tahoma"/>
          <w:b/>
          <w:sz w:val="20"/>
          <w:szCs w:val="20"/>
        </w:rPr>
        <w:lastRenderedPageBreak/>
        <w:t xml:space="preserve">Apart from the identification of an inventory loss or inventory gain, </w:t>
      </w:r>
      <w:proofErr w:type="gramStart"/>
      <w:r w:rsidRPr="009556B1">
        <w:rPr>
          <w:rFonts w:ascii="Tahoma" w:hAnsi="Tahoma" w:cs="Tahoma"/>
          <w:b/>
          <w:sz w:val="20"/>
          <w:szCs w:val="20"/>
        </w:rPr>
        <w:t xml:space="preserve">state </w:t>
      </w:r>
      <w:r w:rsidR="003252D6">
        <w:rPr>
          <w:rFonts w:ascii="Tahoma" w:hAnsi="Tahoma" w:cs="Tahoma"/>
          <w:b/>
          <w:sz w:val="20"/>
          <w:szCs w:val="20"/>
        </w:rPr>
        <w:t xml:space="preserve"> </w:t>
      </w:r>
      <w:r w:rsidRPr="009556B1">
        <w:rPr>
          <w:rFonts w:ascii="Tahoma" w:hAnsi="Tahoma" w:cs="Tahoma"/>
          <w:b/>
          <w:sz w:val="20"/>
          <w:szCs w:val="20"/>
        </w:rPr>
        <w:t>one</w:t>
      </w:r>
      <w:proofErr w:type="gramEnd"/>
      <w:r w:rsidRPr="009556B1">
        <w:rPr>
          <w:rFonts w:ascii="Tahoma" w:hAnsi="Tahoma" w:cs="Tahoma"/>
          <w:b/>
          <w:sz w:val="20"/>
          <w:szCs w:val="20"/>
        </w:rPr>
        <w:t xml:space="preserve"> benefit of using inventory cards in the management of inventory.              1 mark                                           </w:t>
      </w:r>
    </w:p>
    <w:p w14:paraId="67FCFAAA" w14:textId="77777777" w:rsidR="003252D6" w:rsidRDefault="003252D6" w:rsidP="003252D6">
      <w:pPr>
        <w:pStyle w:val="ListParagraph"/>
        <w:ind w:left="360"/>
        <w:rPr>
          <w:rFonts w:cs="Tahoma"/>
          <w:szCs w:val="20"/>
        </w:rPr>
      </w:pPr>
    </w:p>
    <w:p w14:paraId="06FD87B2" w14:textId="444C204D" w:rsidR="003A7010" w:rsidRPr="003252D6" w:rsidRDefault="003A7010" w:rsidP="003A7010">
      <w:pPr>
        <w:pStyle w:val="ListParagraph"/>
        <w:numPr>
          <w:ilvl w:val="0"/>
          <w:numId w:val="9"/>
        </w:numPr>
        <w:rPr>
          <w:rFonts w:cs="Tahoma"/>
          <w:szCs w:val="20"/>
        </w:rPr>
      </w:pPr>
      <w:r w:rsidRPr="003252D6">
        <w:rPr>
          <w:rFonts w:cs="Tahoma"/>
          <w:szCs w:val="20"/>
        </w:rPr>
        <w:t xml:space="preserve">help with the re-ordering of </w:t>
      </w:r>
      <w:r w:rsidR="003252D6">
        <w:rPr>
          <w:rFonts w:cs="Tahoma"/>
          <w:szCs w:val="20"/>
        </w:rPr>
        <w:t>inventory</w:t>
      </w:r>
    </w:p>
    <w:p w14:paraId="474B62AD" w14:textId="77777777" w:rsidR="003A7010" w:rsidRPr="003252D6" w:rsidRDefault="003A7010" w:rsidP="003A7010">
      <w:pPr>
        <w:pStyle w:val="ListParagraph"/>
        <w:rPr>
          <w:rFonts w:cs="Tahoma"/>
          <w:sz w:val="10"/>
          <w:szCs w:val="10"/>
        </w:rPr>
      </w:pPr>
    </w:p>
    <w:p w14:paraId="32154FDE" w14:textId="7EBB0681" w:rsidR="003A7010" w:rsidRPr="003252D6" w:rsidRDefault="003A7010" w:rsidP="003A7010">
      <w:pPr>
        <w:pStyle w:val="ListParagraph"/>
        <w:numPr>
          <w:ilvl w:val="0"/>
          <w:numId w:val="9"/>
        </w:numPr>
        <w:rPr>
          <w:rFonts w:cs="Tahoma"/>
          <w:szCs w:val="20"/>
        </w:rPr>
      </w:pPr>
      <w:r w:rsidRPr="003252D6">
        <w:rPr>
          <w:rFonts w:cs="Tahoma"/>
          <w:szCs w:val="20"/>
        </w:rPr>
        <w:t>identifies fast and slow</w:t>
      </w:r>
      <w:r w:rsidR="003252D6">
        <w:rPr>
          <w:rFonts w:cs="Tahoma"/>
          <w:szCs w:val="20"/>
        </w:rPr>
        <w:t>-</w:t>
      </w:r>
      <w:r w:rsidRPr="003252D6">
        <w:rPr>
          <w:rFonts w:cs="Tahoma"/>
          <w:szCs w:val="20"/>
        </w:rPr>
        <w:t xml:space="preserve">moving lines of </w:t>
      </w:r>
      <w:r w:rsidR="003252D6">
        <w:rPr>
          <w:rFonts w:cs="Tahoma"/>
          <w:szCs w:val="20"/>
        </w:rPr>
        <w:t>inventory</w:t>
      </w:r>
    </w:p>
    <w:p w14:paraId="76A5BEAD" w14:textId="77777777" w:rsidR="003A7010" w:rsidRPr="003252D6" w:rsidRDefault="003A7010" w:rsidP="003A7010">
      <w:pPr>
        <w:pStyle w:val="ListParagraph"/>
        <w:rPr>
          <w:rFonts w:cs="Tahoma"/>
          <w:sz w:val="10"/>
          <w:szCs w:val="10"/>
        </w:rPr>
      </w:pPr>
    </w:p>
    <w:p w14:paraId="4F90FA8B" w14:textId="4BE325F2" w:rsidR="003A7010" w:rsidRPr="003252D6" w:rsidRDefault="003A7010" w:rsidP="003A7010">
      <w:pPr>
        <w:pStyle w:val="ListParagraph"/>
        <w:numPr>
          <w:ilvl w:val="0"/>
          <w:numId w:val="9"/>
        </w:numPr>
        <w:rPr>
          <w:rFonts w:cs="Tahoma"/>
          <w:szCs w:val="20"/>
        </w:rPr>
      </w:pPr>
      <w:r w:rsidRPr="003252D6">
        <w:rPr>
          <w:rFonts w:cs="Tahoma"/>
          <w:szCs w:val="20"/>
        </w:rPr>
        <w:t xml:space="preserve">provides an estimate of </w:t>
      </w:r>
      <w:r w:rsidR="003252D6">
        <w:rPr>
          <w:rFonts w:cs="Tahoma"/>
          <w:szCs w:val="20"/>
        </w:rPr>
        <w:t>inventory</w:t>
      </w:r>
      <w:r w:rsidRPr="003252D6">
        <w:rPr>
          <w:rFonts w:cs="Tahoma"/>
          <w:szCs w:val="20"/>
        </w:rPr>
        <w:t xml:space="preserve"> balances at any point in time</w:t>
      </w:r>
    </w:p>
    <w:p w14:paraId="41552AEF" w14:textId="7B5CFB59" w:rsidR="0055347F" w:rsidRDefault="0055347F" w:rsidP="0062333B">
      <w:pPr>
        <w:pStyle w:val="NoSpacing"/>
        <w:rPr>
          <w:rFonts w:ascii="Tahoma" w:hAnsi="Tahoma" w:cs="Tahoma"/>
          <w:b/>
          <w:sz w:val="20"/>
          <w:szCs w:val="20"/>
        </w:rPr>
      </w:pPr>
    </w:p>
    <w:p w14:paraId="7D4E89AF" w14:textId="08099905" w:rsidR="0062333B" w:rsidRPr="00832079" w:rsidRDefault="0062333B" w:rsidP="0062333B">
      <w:pPr>
        <w:pStyle w:val="NoSpacing"/>
        <w:numPr>
          <w:ilvl w:val="0"/>
          <w:numId w:val="1"/>
        </w:numPr>
        <w:rPr>
          <w:rFonts w:ascii="Tahoma" w:hAnsi="Tahoma" w:cs="Tahoma"/>
          <w:b/>
          <w:sz w:val="20"/>
          <w:szCs w:val="20"/>
        </w:rPr>
      </w:pPr>
      <w:r w:rsidRPr="00832079">
        <w:rPr>
          <w:rFonts w:ascii="Tahoma" w:hAnsi="Tahoma" w:cs="Tahoma"/>
          <w:b/>
          <w:sz w:val="20"/>
          <w:szCs w:val="20"/>
        </w:rPr>
        <w:t xml:space="preserve">Explain why the value of the ‘Red Tartan’ blanket reported in the </w:t>
      </w:r>
      <w:proofErr w:type="gramStart"/>
      <w:r w:rsidRPr="00832079">
        <w:rPr>
          <w:rFonts w:ascii="Tahoma" w:hAnsi="Tahoma" w:cs="Tahoma"/>
          <w:b/>
          <w:sz w:val="20"/>
          <w:szCs w:val="20"/>
        </w:rPr>
        <w:t xml:space="preserve">Balance </w:t>
      </w:r>
      <w:r w:rsidR="0055347F">
        <w:rPr>
          <w:rFonts w:ascii="Tahoma" w:hAnsi="Tahoma" w:cs="Tahoma"/>
          <w:b/>
          <w:sz w:val="20"/>
          <w:szCs w:val="20"/>
        </w:rPr>
        <w:t xml:space="preserve"> </w:t>
      </w:r>
      <w:r w:rsidRPr="00832079">
        <w:rPr>
          <w:rFonts w:ascii="Tahoma" w:hAnsi="Tahoma" w:cs="Tahoma"/>
          <w:b/>
          <w:sz w:val="20"/>
          <w:szCs w:val="20"/>
        </w:rPr>
        <w:t>Sheet</w:t>
      </w:r>
      <w:proofErr w:type="gramEnd"/>
      <w:r w:rsidRPr="00832079">
        <w:rPr>
          <w:rFonts w:ascii="Tahoma" w:hAnsi="Tahoma" w:cs="Tahoma"/>
          <w:b/>
          <w:sz w:val="20"/>
          <w:szCs w:val="20"/>
        </w:rPr>
        <w:t xml:space="preserve"> </w:t>
      </w:r>
      <w:r w:rsidR="001243E5">
        <w:rPr>
          <w:rFonts w:ascii="Tahoma" w:hAnsi="Tahoma" w:cs="Tahoma"/>
          <w:b/>
          <w:sz w:val="20"/>
          <w:szCs w:val="20"/>
        </w:rPr>
        <w:t xml:space="preserve">may </w:t>
      </w:r>
      <w:r w:rsidRPr="00832079">
        <w:rPr>
          <w:rFonts w:ascii="Tahoma" w:hAnsi="Tahoma" w:cs="Tahoma"/>
          <w:b/>
          <w:sz w:val="20"/>
          <w:szCs w:val="20"/>
        </w:rPr>
        <w:t xml:space="preserve">be higher using the FIFO cost assignment method compared </w:t>
      </w:r>
      <w:r w:rsidR="0055347F">
        <w:rPr>
          <w:rFonts w:ascii="Tahoma" w:hAnsi="Tahoma" w:cs="Tahoma"/>
          <w:b/>
          <w:sz w:val="20"/>
          <w:szCs w:val="20"/>
        </w:rPr>
        <w:t xml:space="preserve">  </w:t>
      </w:r>
      <w:r w:rsidRPr="00832079">
        <w:rPr>
          <w:rFonts w:ascii="Tahoma" w:hAnsi="Tahoma" w:cs="Tahoma"/>
          <w:b/>
          <w:sz w:val="20"/>
          <w:szCs w:val="20"/>
        </w:rPr>
        <w:t xml:space="preserve">to Identified cost assignment method.       </w:t>
      </w:r>
      <w:r w:rsidR="0055347F">
        <w:rPr>
          <w:rFonts w:ascii="Tahoma" w:hAnsi="Tahoma" w:cs="Tahoma"/>
          <w:b/>
          <w:sz w:val="20"/>
          <w:szCs w:val="20"/>
        </w:rPr>
        <w:t xml:space="preserve">                                   </w:t>
      </w:r>
      <w:r w:rsidRPr="00832079">
        <w:rPr>
          <w:rFonts w:ascii="Tahoma" w:hAnsi="Tahoma" w:cs="Tahoma"/>
          <w:b/>
          <w:sz w:val="20"/>
          <w:szCs w:val="20"/>
        </w:rPr>
        <w:t xml:space="preserve">                          2 marks</w:t>
      </w:r>
    </w:p>
    <w:p w14:paraId="49050B5D" w14:textId="77777777" w:rsidR="0062333B" w:rsidRDefault="0062333B" w:rsidP="0062333B">
      <w:pPr>
        <w:pStyle w:val="NoSpacing"/>
        <w:rPr>
          <w:b/>
          <w:szCs w:val="20"/>
        </w:rPr>
      </w:pPr>
    </w:p>
    <w:p w14:paraId="6191D450" w14:textId="1D6D9536" w:rsidR="0062333B" w:rsidRPr="003252D6" w:rsidRDefault="003252D6" w:rsidP="0062333B">
      <w:pPr>
        <w:pStyle w:val="NoSpacing"/>
        <w:rPr>
          <w:rFonts w:ascii="Tahoma" w:hAnsi="Tahoma" w:cs="Tahoma"/>
          <w:b/>
          <w:sz w:val="20"/>
          <w:szCs w:val="20"/>
        </w:rPr>
      </w:pPr>
      <w:r>
        <w:rPr>
          <w:rFonts w:ascii="Tahoma" w:hAnsi="Tahoma" w:cs="Tahoma"/>
          <w:sz w:val="20"/>
          <w:szCs w:val="20"/>
        </w:rPr>
        <w:t xml:space="preserve">As the supplier’s prices are rising, under the FIFO cost assignment method, the older, cheaper unit costs are allocated as an expense </w:t>
      </w:r>
      <w:r w:rsidR="0090401C">
        <w:rPr>
          <w:rFonts w:ascii="Tahoma" w:hAnsi="Tahoma" w:cs="Tahoma"/>
          <w:sz w:val="20"/>
          <w:szCs w:val="20"/>
        </w:rPr>
        <w:t xml:space="preserve">in the order they are purchased. </w:t>
      </w:r>
      <w:r>
        <w:rPr>
          <w:rFonts w:ascii="Tahoma" w:hAnsi="Tahoma" w:cs="Tahoma"/>
          <w:b/>
          <w:sz w:val="20"/>
          <w:szCs w:val="20"/>
        </w:rPr>
        <w:t>(1 mark)</w:t>
      </w:r>
    </w:p>
    <w:p w14:paraId="66AC89A5" w14:textId="45FC6F57" w:rsidR="0090401C" w:rsidRPr="0090401C" w:rsidRDefault="0090401C" w:rsidP="0090401C">
      <w:pPr>
        <w:pStyle w:val="NoSpacing"/>
        <w:rPr>
          <w:sz w:val="10"/>
          <w:szCs w:val="10"/>
        </w:rPr>
      </w:pPr>
    </w:p>
    <w:p w14:paraId="0048315B" w14:textId="2DAE5C41" w:rsidR="0090401C" w:rsidRDefault="00353F2D" w:rsidP="00B0725C">
      <w:pPr>
        <w:rPr>
          <w:rFonts w:cs="Tahoma"/>
          <w:szCs w:val="20"/>
        </w:rPr>
      </w:pPr>
      <w:r>
        <w:rPr>
          <w:rFonts w:cs="Tahoma"/>
          <w:szCs w:val="20"/>
        </w:rPr>
        <w:t xml:space="preserve">This results in </w:t>
      </w:r>
      <w:r w:rsidR="0090401C">
        <w:rPr>
          <w:rFonts w:cs="Tahoma"/>
          <w:szCs w:val="20"/>
        </w:rPr>
        <w:t xml:space="preserve">the most recent, more expensive unit costs </w:t>
      </w:r>
      <w:r>
        <w:rPr>
          <w:rFonts w:cs="Tahoma"/>
          <w:szCs w:val="20"/>
        </w:rPr>
        <w:t xml:space="preserve">being </w:t>
      </w:r>
      <w:r w:rsidR="0090401C">
        <w:rPr>
          <w:rFonts w:cs="Tahoma"/>
          <w:szCs w:val="20"/>
        </w:rPr>
        <w:t xml:space="preserve">reported on the Balance Sheet compared to the </w:t>
      </w:r>
      <w:r>
        <w:rPr>
          <w:rFonts w:cs="Tahoma"/>
          <w:szCs w:val="20"/>
        </w:rPr>
        <w:t xml:space="preserve">specific </w:t>
      </w:r>
      <w:r w:rsidR="0090401C">
        <w:rPr>
          <w:rFonts w:cs="Tahoma"/>
          <w:szCs w:val="20"/>
        </w:rPr>
        <w:t>cost prices under the Identified Cost assignment method remain</w:t>
      </w:r>
      <w:r>
        <w:rPr>
          <w:rFonts w:cs="Tahoma"/>
          <w:szCs w:val="20"/>
        </w:rPr>
        <w:t>ing</w:t>
      </w:r>
      <w:r w:rsidR="0090401C">
        <w:rPr>
          <w:rFonts w:cs="Tahoma"/>
          <w:szCs w:val="20"/>
        </w:rPr>
        <w:t xml:space="preserve"> on hand at the end of the period</w:t>
      </w:r>
      <w:r>
        <w:rPr>
          <w:rFonts w:cs="Tahoma"/>
          <w:szCs w:val="20"/>
        </w:rPr>
        <w:t xml:space="preserve"> which could be a combination of the cheaper and most recent cost prices</w:t>
      </w:r>
      <w:r w:rsidR="0090401C">
        <w:rPr>
          <w:rFonts w:cs="Tahoma"/>
          <w:szCs w:val="20"/>
        </w:rPr>
        <w:t xml:space="preserve">. </w:t>
      </w:r>
      <w:r>
        <w:rPr>
          <w:rFonts w:cs="Tahoma"/>
          <w:szCs w:val="20"/>
        </w:rPr>
        <w:t xml:space="preserve">  </w:t>
      </w:r>
      <w:r w:rsidR="0090401C">
        <w:rPr>
          <w:rFonts w:cs="Tahoma"/>
          <w:b/>
          <w:szCs w:val="20"/>
        </w:rPr>
        <w:t>(1 mark)</w:t>
      </w:r>
      <w:r w:rsidR="0090401C">
        <w:rPr>
          <w:rFonts w:cs="Tahoma"/>
          <w:szCs w:val="20"/>
        </w:rPr>
        <w:t xml:space="preserve">  </w:t>
      </w:r>
    </w:p>
    <w:p w14:paraId="420EB0C7" w14:textId="77777777" w:rsidR="0062333B" w:rsidRDefault="0062333B" w:rsidP="0062333B">
      <w:pPr>
        <w:pStyle w:val="NoSpacing"/>
        <w:rPr>
          <w:rFonts w:cs="Tahoma"/>
          <w:b/>
        </w:rPr>
      </w:pPr>
    </w:p>
    <w:p w14:paraId="035E6A23" w14:textId="77777777" w:rsidR="0062333B" w:rsidRPr="00832079" w:rsidRDefault="0062333B" w:rsidP="0062333B">
      <w:pPr>
        <w:pStyle w:val="NoSpacing"/>
        <w:rPr>
          <w:rFonts w:ascii="Tahoma" w:hAnsi="Tahoma" w:cs="Tahoma"/>
          <w:b/>
          <w:sz w:val="20"/>
          <w:szCs w:val="20"/>
        </w:rPr>
      </w:pPr>
      <w:r w:rsidRPr="00832079">
        <w:rPr>
          <w:rFonts w:ascii="Tahoma" w:hAnsi="Tahoma" w:cs="Tahoma"/>
          <w:b/>
          <w:sz w:val="20"/>
          <w:szCs w:val="20"/>
        </w:rPr>
        <w:t>Question 3 (5 marks)</w:t>
      </w:r>
    </w:p>
    <w:p w14:paraId="054C0802" w14:textId="77777777" w:rsidR="00832079" w:rsidRPr="00E472D0" w:rsidRDefault="00832079" w:rsidP="00E472D0">
      <w:pPr>
        <w:pStyle w:val="NoSpacing"/>
        <w:rPr>
          <w:rFonts w:ascii="Tahoma" w:hAnsi="Tahoma" w:cs="Tahoma"/>
          <w:b/>
          <w:sz w:val="10"/>
          <w:szCs w:val="10"/>
        </w:rPr>
      </w:pPr>
    </w:p>
    <w:p w14:paraId="5326AF19" w14:textId="185736F3" w:rsidR="0062333B" w:rsidRPr="00832079" w:rsidRDefault="0062333B" w:rsidP="0062333B">
      <w:pPr>
        <w:pStyle w:val="NoSpacing"/>
        <w:numPr>
          <w:ilvl w:val="0"/>
          <w:numId w:val="2"/>
        </w:numPr>
        <w:rPr>
          <w:rFonts w:ascii="Tahoma" w:hAnsi="Tahoma" w:cs="Tahoma"/>
          <w:b/>
          <w:sz w:val="20"/>
          <w:szCs w:val="20"/>
        </w:rPr>
      </w:pPr>
      <w:r w:rsidRPr="00832079">
        <w:rPr>
          <w:rFonts w:ascii="Tahoma" w:hAnsi="Tahoma" w:cs="Tahoma"/>
          <w:b/>
          <w:sz w:val="20"/>
          <w:szCs w:val="20"/>
        </w:rPr>
        <w:t xml:space="preserve">Using product costing, calculate the unit cost at which the ‘Taylor’ </w:t>
      </w:r>
      <w:proofErr w:type="gramStart"/>
      <w:r w:rsidRPr="00832079">
        <w:rPr>
          <w:rFonts w:ascii="Tahoma" w:hAnsi="Tahoma" w:cs="Tahoma"/>
          <w:b/>
          <w:sz w:val="20"/>
          <w:szCs w:val="20"/>
        </w:rPr>
        <w:t xml:space="preserve">air </w:t>
      </w:r>
      <w:r w:rsidR="0055347F">
        <w:rPr>
          <w:rFonts w:ascii="Tahoma" w:hAnsi="Tahoma" w:cs="Tahoma"/>
          <w:b/>
          <w:sz w:val="20"/>
          <w:szCs w:val="20"/>
        </w:rPr>
        <w:t xml:space="preserve"> </w:t>
      </w:r>
      <w:r w:rsidRPr="00832079">
        <w:rPr>
          <w:rFonts w:ascii="Tahoma" w:hAnsi="Tahoma" w:cs="Tahoma"/>
          <w:b/>
          <w:sz w:val="20"/>
          <w:szCs w:val="20"/>
        </w:rPr>
        <w:t>conditioner</w:t>
      </w:r>
      <w:proofErr w:type="gramEnd"/>
      <w:r w:rsidRPr="00832079">
        <w:rPr>
          <w:rFonts w:ascii="Tahoma" w:hAnsi="Tahoma" w:cs="Tahoma"/>
          <w:b/>
          <w:sz w:val="20"/>
          <w:szCs w:val="20"/>
        </w:rPr>
        <w:t xml:space="preserve"> </w:t>
      </w:r>
      <w:r w:rsidR="00EC22FA">
        <w:rPr>
          <w:rFonts w:ascii="Tahoma" w:hAnsi="Tahoma" w:cs="Tahoma"/>
          <w:b/>
          <w:sz w:val="20"/>
          <w:szCs w:val="20"/>
        </w:rPr>
        <w:t>w</w:t>
      </w:r>
      <w:r w:rsidRPr="00832079">
        <w:rPr>
          <w:rFonts w:ascii="Tahoma" w:hAnsi="Tahoma" w:cs="Tahoma"/>
          <w:b/>
          <w:sz w:val="20"/>
          <w:szCs w:val="20"/>
        </w:rPr>
        <w:t>ould be recorded in the inventory card.                                            1 mark</w:t>
      </w:r>
    </w:p>
    <w:p w14:paraId="478D3703" w14:textId="77777777" w:rsidR="0055347F" w:rsidRDefault="0055347F" w:rsidP="0062333B">
      <w:pPr>
        <w:pStyle w:val="NoSpacing"/>
        <w:ind w:left="360"/>
        <w:jc w:val="right"/>
        <w:rPr>
          <w:rFonts w:ascii="Tahoma" w:hAnsi="Tahoma" w:cs="Tahoma"/>
          <w:b/>
          <w:sz w:val="20"/>
          <w:szCs w:val="20"/>
        </w:rPr>
      </w:pPr>
    </w:p>
    <w:p w14:paraId="759EBA79" w14:textId="23655BDD" w:rsidR="00B0725C" w:rsidRPr="00E472D0" w:rsidRDefault="00B0725C" w:rsidP="00B0725C">
      <w:pPr>
        <w:pStyle w:val="NoSpacing"/>
        <w:rPr>
          <w:rFonts w:ascii="Tahoma" w:hAnsi="Tahoma" w:cs="Tahoma"/>
          <w:sz w:val="20"/>
          <w:szCs w:val="20"/>
        </w:rPr>
      </w:pPr>
      <w:r w:rsidRPr="00E472D0">
        <w:rPr>
          <w:rFonts w:ascii="Tahoma" w:hAnsi="Tahoma" w:cs="Tahoma"/>
          <w:sz w:val="20"/>
          <w:szCs w:val="20"/>
        </w:rPr>
        <w:t>Invoice Price (excluding GST)</w:t>
      </w:r>
      <w:r w:rsidRPr="00E472D0">
        <w:rPr>
          <w:rFonts w:ascii="Tahoma" w:hAnsi="Tahoma" w:cs="Tahoma"/>
          <w:sz w:val="20"/>
          <w:szCs w:val="20"/>
        </w:rPr>
        <w:tab/>
      </w:r>
      <w:r w:rsidR="00E472D0">
        <w:rPr>
          <w:rFonts w:ascii="Tahoma" w:hAnsi="Tahoma" w:cs="Tahoma"/>
          <w:sz w:val="20"/>
          <w:szCs w:val="20"/>
        </w:rPr>
        <w:t xml:space="preserve"> </w:t>
      </w:r>
      <w:r w:rsidRPr="00E472D0">
        <w:rPr>
          <w:rFonts w:ascii="Tahoma" w:hAnsi="Tahoma" w:cs="Tahoma"/>
          <w:sz w:val="20"/>
          <w:szCs w:val="20"/>
        </w:rPr>
        <w:t>$1 400</w:t>
      </w:r>
    </w:p>
    <w:p w14:paraId="6564A39A" w14:textId="77777777" w:rsidR="00B0725C" w:rsidRPr="00E472D0" w:rsidRDefault="00B0725C" w:rsidP="00B0725C">
      <w:pPr>
        <w:pStyle w:val="NoSpacing"/>
        <w:rPr>
          <w:rFonts w:ascii="Tahoma" w:hAnsi="Tahoma" w:cs="Tahoma"/>
          <w:sz w:val="10"/>
          <w:szCs w:val="10"/>
        </w:rPr>
      </w:pPr>
    </w:p>
    <w:p w14:paraId="60E52E39" w14:textId="42B9F9BB" w:rsidR="00B0725C" w:rsidRPr="00E472D0" w:rsidRDefault="00B0725C" w:rsidP="00B0725C">
      <w:pPr>
        <w:pStyle w:val="NoSpacing"/>
        <w:rPr>
          <w:rFonts w:ascii="Tahoma" w:hAnsi="Tahoma" w:cs="Tahoma"/>
          <w:sz w:val="20"/>
          <w:szCs w:val="20"/>
        </w:rPr>
      </w:pPr>
      <w:r w:rsidRPr="00E472D0">
        <w:rPr>
          <w:rFonts w:ascii="Tahoma" w:hAnsi="Tahoma" w:cs="Tahoma"/>
          <w:sz w:val="20"/>
          <w:szCs w:val="20"/>
        </w:rPr>
        <w:t>Import Duties</w:t>
      </w:r>
      <w:r w:rsidRPr="00E472D0">
        <w:rPr>
          <w:rFonts w:ascii="Tahoma" w:hAnsi="Tahoma" w:cs="Tahoma"/>
          <w:sz w:val="20"/>
          <w:szCs w:val="20"/>
        </w:rPr>
        <w:tab/>
      </w:r>
      <w:r w:rsidRPr="00E472D0">
        <w:rPr>
          <w:rFonts w:ascii="Tahoma" w:hAnsi="Tahoma" w:cs="Tahoma"/>
          <w:sz w:val="20"/>
          <w:szCs w:val="20"/>
        </w:rPr>
        <w:tab/>
      </w:r>
      <w:r w:rsidRPr="00E472D0">
        <w:rPr>
          <w:rFonts w:ascii="Tahoma" w:hAnsi="Tahoma" w:cs="Tahoma"/>
          <w:sz w:val="20"/>
          <w:szCs w:val="20"/>
        </w:rPr>
        <w:tab/>
      </w:r>
      <w:r w:rsidR="00E472D0">
        <w:rPr>
          <w:rFonts w:ascii="Tahoma" w:hAnsi="Tahoma" w:cs="Tahoma"/>
          <w:sz w:val="20"/>
          <w:szCs w:val="20"/>
        </w:rPr>
        <w:t xml:space="preserve">    </w:t>
      </w:r>
      <w:r w:rsidRPr="00E472D0">
        <w:rPr>
          <w:rFonts w:ascii="Tahoma" w:hAnsi="Tahoma" w:cs="Tahoma"/>
          <w:sz w:val="20"/>
          <w:szCs w:val="20"/>
        </w:rPr>
        <w:t>$168</w:t>
      </w:r>
    </w:p>
    <w:p w14:paraId="532B3465" w14:textId="77777777" w:rsidR="00B0725C" w:rsidRPr="00E472D0" w:rsidRDefault="00B0725C" w:rsidP="00B0725C">
      <w:pPr>
        <w:pStyle w:val="NoSpacing"/>
        <w:rPr>
          <w:rFonts w:ascii="Tahoma" w:hAnsi="Tahoma" w:cs="Tahoma"/>
          <w:sz w:val="10"/>
          <w:szCs w:val="10"/>
        </w:rPr>
      </w:pPr>
    </w:p>
    <w:p w14:paraId="3B85F1EA" w14:textId="77777777" w:rsidR="00B0725C" w:rsidRPr="00E472D0" w:rsidRDefault="00B0725C" w:rsidP="00B0725C">
      <w:pPr>
        <w:pStyle w:val="NoSpacing"/>
        <w:ind w:left="2160" w:firstLine="720"/>
        <w:rPr>
          <w:rFonts w:ascii="Tahoma" w:hAnsi="Tahoma" w:cs="Tahoma"/>
          <w:b/>
          <w:sz w:val="20"/>
          <w:szCs w:val="20"/>
        </w:rPr>
      </w:pPr>
      <w:r w:rsidRPr="00E472D0">
        <w:rPr>
          <w:rFonts w:ascii="Tahoma" w:hAnsi="Tahoma" w:cs="Tahoma"/>
          <w:b/>
          <w:sz w:val="20"/>
          <w:szCs w:val="20"/>
        </w:rPr>
        <w:t>$1 568</w:t>
      </w:r>
    </w:p>
    <w:p w14:paraId="0E183D4F" w14:textId="6B713C70" w:rsidR="0062333B" w:rsidRPr="00832079" w:rsidRDefault="0062333B" w:rsidP="00E472D0">
      <w:pPr>
        <w:pStyle w:val="NoSpacing"/>
        <w:rPr>
          <w:rFonts w:ascii="Tahoma" w:hAnsi="Tahoma" w:cs="Tahoma"/>
          <w:b/>
          <w:sz w:val="20"/>
          <w:szCs w:val="20"/>
        </w:rPr>
      </w:pPr>
      <w:r w:rsidRPr="00832079">
        <w:rPr>
          <w:rFonts w:ascii="Tahoma" w:hAnsi="Tahoma" w:cs="Tahoma"/>
          <w:b/>
          <w:sz w:val="20"/>
          <w:szCs w:val="20"/>
        </w:rPr>
        <w:t xml:space="preserve">  </w:t>
      </w:r>
    </w:p>
    <w:p w14:paraId="52F4B067" w14:textId="10DA3EF3" w:rsidR="0062333B" w:rsidRPr="00832079" w:rsidRDefault="0062333B" w:rsidP="0062333B">
      <w:pPr>
        <w:pStyle w:val="NoSpacing"/>
        <w:numPr>
          <w:ilvl w:val="0"/>
          <w:numId w:val="2"/>
        </w:numPr>
        <w:rPr>
          <w:rFonts w:ascii="Tahoma" w:hAnsi="Tahoma" w:cs="Tahoma"/>
          <w:b/>
          <w:sz w:val="20"/>
          <w:szCs w:val="20"/>
        </w:rPr>
      </w:pPr>
      <w:r w:rsidRPr="00832079">
        <w:rPr>
          <w:rFonts w:ascii="Tahoma" w:hAnsi="Tahoma" w:cs="Tahoma"/>
          <w:b/>
          <w:sz w:val="20"/>
          <w:szCs w:val="20"/>
        </w:rPr>
        <w:t xml:space="preserve">Referring to your answer in part a. explain your treatment of the </w:t>
      </w:r>
      <w:proofErr w:type="gramStart"/>
      <w:r w:rsidRPr="00832079">
        <w:rPr>
          <w:rFonts w:ascii="Tahoma" w:hAnsi="Tahoma" w:cs="Tahoma"/>
          <w:b/>
          <w:sz w:val="20"/>
          <w:szCs w:val="20"/>
        </w:rPr>
        <w:t xml:space="preserve">transportation </w:t>
      </w:r>
      <w:r w:rsidR="0055347F">
        <w:rPr>
          <w:rFonts w:ascii="Tahoma" w:hAnsi="Tahoma" w:cs="Tahoma"/>
          <w:b/>
          <w:sz w:val="20"/>
          <w:szCs w:val="20"/>
        </w:rPr>
        <w:t xml:space="preserve"> </w:t>
      </w:r>
      <w:r w:rsidRPr="00832079">
        <w:rPr>
          <w:rFonts w:ascii="Tahoma" w:hAnsi="Tahoma" w:cs="Tahoma"/>
          <w:b/>
          <w:sz w:val="20"/>
          <w:szCs w:val="20"/>
        </w:rPr>
        <w:t>costs</w:t>
      </w:r>
      <w:proofErr w:type="gramEnd"/>
      <w:r w:rsidRPr="00832079">
        <w:rPr>
          <w:rFonts w:ascii="Tahoma" w:hAnsi="Tahoma" w:cs="Tahoma"/>
          <w:b/>
          <w:sz w:val="20"/>
          <w:szCs w:val="20"/>
        </w:rPr>
        <w:t xml:space="preserve"> paid to Donald’s Deliveries.                                                                             2 marks</w:t>
      </w:r>
    </w:p>
    <w:p w14:paraId="50EDE416" w14:textId="77777777" w:rsidR="00E472D0" w:rsidRDefault="00E472D0" w:rsidP="00E472D0">
      <w:pPr>
        <w:pStyle w:val="NoSpacing"/>
      </w:pPr>
    </w:p>
    <w:p w14:paraId="10203BCF" w14:textId="0C326636" w:rsidR="0062333B" w:rsidRPr="00117D17" w:rsidRDefault="00E472D0" w:rsidP="00117D17">
      <w:pPr>
        <w:rPr>
          <w:b/>
        </w:rPr>
      </w:pPr>
      <w:r>
        <w:t xml:space="preserve">The transportation costs paid to Donald’s Deliveries were not included in the unit cost of the ‘Taylor’ air conditioner as they were treated as a period cost. Even though it </w:t>
      </w:r>
      <w:r w:rsidR="00117D17">
        <w:t xml:space="preserve">was a </w:t>
      </w:r>
      <w:r>
        <w:t>cost incurred in getting the inventory into a condition or location ready for sale</w:t>
      </w:r>
      <w:r w:rsidR="00117D17">
        <w:t>,</w:t>
      </w:r>
      <w:r>
        <w:t xml:space="preserve"> </w:t>
      </w:r>
      <w:r>
        <w:rPr>
          <w:b/>
        </w:rPr>
        <w:t xml:space="preserve">(1 mark) </w:t>
      </w:r>
      <w:r>
        <w:t>because there were multiple lines of inventory delivered</w:t>
      </w:r>
      <w:r w:rsidR="00117D17">
        <w:t>,</w:t>
      </w:r>
      <w:r>
        <w:t xml:space="preserve"> the</w:t>
      </w:r>
      <w:r w:rsidR="00117D17">
        <w:t xml:space="preserve"> cost is </w:t>
      </w:r>
      <w:r>
        <w:t>unable to be directly allocated to each air conditioner.</w:t>
      </w:r>
      <w:r w:rsidR="00117D17">
        <w:t xml:space="preserve"> </w:t>
      </w:r>
      <w:r>
        <w:rPr>
          <w:b/>
        </w:rPr>
        <w:t>(1 mark)</w:t>
      </w:r>
      <w:r w:rsidR="0062333B" w:rsidRPr="00832079">
        <w:rPr>
          <w:rFonts w:cs="Tahoma"/>
          <w:b/>
          <w:szCs w:val="20"/>
        </w:rPr>
        <w:t xml:space="preserve">  </w:t>
      </w:r>
    </w:p>
    <w:p w14:paraId="3FA32640" w14:textId="60D201BD" w:rsidR="0062333B" w:rsidRPr="00832079" w:rsidRDefault="0062333B" w:rsidP="0062333B">
      <w:pPr>
        <w:pStyle w:val="NoSpacing"/>
        <w:numPr>
          <w:ilvl w:val="0"/>
          <w:numId w:val="2"/>
        </w:numPr>
        <w:rPr>
          <w:rFonts w:ascii="Tahoma" w:hAnsi="Tahoma" w:cs="Tahoma"/>
          <w:b/>
          <w:sz w:val="20"/>
          <w:szCs w:val="20"/>
        </w:rPr>
      </w:pPr>
      <w:r w:rsidRPr="00832079">
        <w:rPr>
          <w:rFonts w:ascii="Tahoma" w:hAnsi="Tahoma" w:cs="Tahoma"/>
          <w:b/>
          <w:sz w:val="20"/>
          <w:szCs w:val="20"/>
        </w:rPr>
        <w:t>Explain the effect on the Income Statement for the month ended 30 April</w:t>
      </w:r>
      <w:r w:rsidR="0055347F">
        <w:rPr>
          <w:rFonts w:ascii="Tahoma" w:hAnsi="Tahoma" w:cs="Tahoma"/>
          <w:b/>
          <w:sz w:val="20"/>
          <w:szCs w:val="20"/>
        </w:rPr>
        <w:t xml:space="preserve"> </w:t>
      </w:r>
      <w:proofErr w:type="gramStart"/>
      <w:r w:rsidR="00E17BB4">
        <w:rPr>
          <w:rFonts w:ascii="Tahoma" w:hAnsi="Tahoma" w:cs="Tahoma"/>
          <w:b/>
          <w:sz w:val="20"/>
          <w:szCs w:val="20"/>
        </w:rPr>
        <w:t>2025</w:t>
      </w:r>
      <w:r w:rsidR="0055347F">
        <w:rPr>
          <w:rFonts w:ascii="Tahoma" w:hAnsi="Tahoma" w:cs="Tahoma"/>
          <w:b/>
          <w:sz w:val="20"/>
          <w:szCs w:val="20"/>
        </w:rPr>
        <w:t xml:space="preserve">  </w:t>
      </w:r>
      <w:r w:rsidRPr="00832079">
        <w:rPr>
          <w:rFonts w:ascii="Tahoma" w:hAnsi="Tahoma" w:cs="Tahoma"/>
          <w:b/>
          <w:sz w:val="20"/>
          <w:szCs w:val="20"/>
        </w:rPr>
        <w:t>if</w:t>
      </w:r>
      <w:proofErr w:type="gramEnd"/>
      <w:r w:rsidRPr="00832079">
        <w:rPr>
          <w:rFonts w:ascii="Tahoma" w:hAnsi="Tahoma" w:cs="Tahoma"/>
          <w:b/>
          <w:sz w:val="20"/>
          <w:szCs w:val="20"/>
        </w:rPr>
        <w:t xml:space="preserve"> Aleisha’s Air used period costing instead of product costing</w:t>
      </w:r>
      <w:r w:rsidR="00DE1058">
        <w:rPr>
          <w:rFonts w:ascii="Tahoma" w:hAnsi="Tahoma" w:cs="Tahoma"/>
          <w:b/>
          <w:sz w:val="20"/>
          <w:szCs w:val="20"/>
        </w:rPr>
        <w:t xml:space="preserve"> assuming not all the items are sold</w:t>
      </w:r>
      <w:r w:rsidRPr="00832079">
        <w:rPr>
          <w:rFonts w:ascii="Tahoma" w:hAnsi="Tahoma" w:cs="Tahoma"/>
          <w:b/>
          <w:sz w:val="20"/>
          <w:szCs w:val="20"/>
        </w:rPr>
        <w:t xml:space="preserve">.                           </w:t>
      </w:r>
      <w:r w:rsidR="00B60CFD">
        <w:rPr>
          <w:rFonts w:ascii="Tahoma" w:hAnsi="Tahoma" w:cs="Tahoma"/>
          <w:b/>
          <w:sz w:val="20"/>
          <w:szCs w:val="20"/>
        </w:rPr>
        <w:t xml:space="preserve">                                                                                </w:t>
      </w:r>
      <w:r w:rsidRPr="00832079">
        <w:rPr>
          <w:rFonts w:ascii="Tahoma" w:hAnsi="Tahoma" w:cs="Tahoma"/>
          <w:b/>
          <w:sz w:val="20"/>
          <w:szCs w:val="20"/>
        </w:rPr>
        <w:t xml:space="preserve"> 2 marks</w:t>
      </w:r>
    </w:p>
    <w:p w14:paraId="70FF4BF9" w14:textId="77777777" w:rsidR="0062333B" w:rsidRPr="007B77F1" w:rsidRDefault="0062333B" w:rsidP="0062333B">
      <w:pPr>
        <w:pStyle w:val="NoSpacing"/>
        <w:ind w:left="360"/>
        <w:jc w:val="right"/>
        <w:rPr>
          <w:rFonts w:cs="Tahoma"/>
        </w:rPr>
      </w:pPr>
    </w:p>
    <w:p w14:paraId="2E1601AF" w14:textId="6FFFEDE3" w:rsidR="00117D17" w:rsidRDefault="00B0725C" w:rsidP="00117D17">
      <w:r>
        <w:t xml:space="preserve">If </w:t>
      </w:r>
      <w:r w:rsidR="00117D17">
        <w:t xml:space="preserve">Aleisha’s Air </w:t>
      </w:r>
      <w:r>
        <w:t xml:space="preserve">uses </w:t>
      </w:r>
      <w:r w:rsidR="00117D17">
        <w:t xml:space="preserve">period costing instead of product costing, </w:t>
      </w:r>
      <w:r>
        <w:t xml:space="preserve">Cost of Goods Sold would be </w:t>
      </w:r>
      <w:r w:rsidR="00117D17">
        <w:t xml:space="preserve">higher </w:t>
      </w:r>
      <w:r>
        <w:t xml:space="preserve">and Profit would be </w:t>
      </w:r>
      <w:r w:rsidR="00117D17">
        <w:t>lower</w:t>
      </w:r>
      <w:r>
        <w:t>.</w:t>
      </w:r>
      <w:r w:rsidR="00117D17">
        <w:t xml:space="preserve"> </w:t>
      </w:r>
      <w:r w:rsidR="00117D17">
        <w:rPr>
          <w:b/>
        </w:rPr>
        <w:t>(1 mark)</w:t>
      </w:r>
      <w:r>
        <w:t xml:space="preserve"> </w:t>
      </w:r>
    </w:p>
    <w:p w14:paraId="25B06AD5" w14:textId="4274A5E9" w:rsidR="00117D17" w:rsidRPr="00117D17" w:rsidRDefault="00117D17" w:rsidP="00117D17">
      <w:pPr>
        <w:rPr>
          <w:b/>
        </w:rPr>
      </w:pPr>
      <w:r>
        <w:t xml:space="preserve">Under period costing, these additional delivery costs are reported in the Income Statement under the heading of Cost of Goods Sold in the period the expense was incurred, regardless of the quantity of item sold. </w:t>
      </w:r>
      <w:r>
        <w:rPr>
          <w:b/>
        </w:rPr>
        <w:t>(1 mark)</w:t>
      </w:r>
    </w:p>
    <w:p w14:paraId="7A1698B8" w14:textId="77777777" w:rsidR="0062333B" w:rsidRDefault="0062333B" w:rsidP="0062333B">
      <w:pPr>
        <w:pStyle w:val="NoSpacing"/>
        <w:rPr>
          <w:rFonts w:cs="Tahoma"/>
          <w:b/>
        </w:rPr>
      </w:pPr>
    </w:p>
    <w:p w14:paraId="5E21E3CC" w14:textId="7C949154" w:rsidR="0062333B" w:rsidRDefault="0062333B" w:rsidP="0062333B">
      <w:pPr>
        <w:pStyle w:val="NoSpacing"/>
        <w:rPr>
          <w:rFonts w:ascii="Tahoma" w:hAnsi="Tahoma" w:cs="Tahoma"/>
          <w:b/>
          <w:sz w:val="20"/>
          <w:szCs w:val="20"/>
        </w:rPr>
      </w:pPr>
      <w:r w:rsidRPr="00832079">
        <w:rPr>
          <w:rFonts w:ascii="Tahoma" w:hAnsi="Tahoma" w:cs="Tahoma"/>
          <w:b/>
          <w:sz w:val="20"/>
          <w:szCs w:val="20"/>
        </w:rPr>
        <w:t>Question 4 (9 marks)</w:t>
      </w:r>
    </w:p>
    <w:p w14:paraId="58270F83" w14:textId="77777777" w:rsidR="00117D17" w:rsidRPr="00832079" w:rsidRDefault="00117D17" w:rsidP="0062333B">
      <w:pPr>
        <w:pStyle w:val="NoSpacing"/>
        <w:rPr>
          <w:rFonts w:ascii="Tahoma" w:hAnsi="Tahoma" w:cs="Tahoma"/>
          <w:b/>
          <w:sz w:val="20"/>
          <w:szCs w:val="20"/>
        </w:rPr>
      </w:pPr>
    </w:p>
    <w:p w14:paraId="132D395E" w14:textId="578E7E9E" w:rsidR="0062333B" w:rsidRDefault="0062333B" w:rsidP="0062333B">
      <w:pPr>
        <w:pStyle w:val="NoSpacing"/>
        <w:numPr>
          <w:ilvl w:val="0"/>
          <w:numId w:val="4"/>
        </w:numPr>
        <w:rPr>
          <w:rFonts w:ascii="Tahoma" w:hAnsi="Tahoma" w:cs="Tahoma"/>
          <w:b/>
          <w:sz w:val="20"/>
          <w:szCs w:val="20"/>
        </w:rPr>
      </w:pPr>
      <w:r w:rsidRPr="00832079">
        <w:rPr>
          <w:rFonts w:ascii="Tahoma" w:hAnsi="Tahoma" w:cs="Tahoma"/>
          <w:b/>
          <w:sz w:val="20"/>
          <w:szCs w:val="20"/>
        </w:rPr>
        <w:t>Calculate the Net Realisable Value of one ‘Survivor’ tent.</w:t>
      </w:r>
      <w:r w:rsidR="00832079">
        <w:rPr>
          <w:rFonts w:ascii="Tahoma" w:hAnsi="Tahoma" w:cs="Tahoma"/>
          <w:b/>
          <w:sz w:val="20"/>
          <w:szCs w:val="20"/>
        </w:rPr>
        <w:t xml:space="preserve">                    2 marks</w:t>
      </w:r>
      <w:r w:rsidRPr="00832079">
        <w:rPr>
          <w:rFonts w:ascii="Tahoma" w:hAnsi="Tahoma" w:cs="Tahoma"/>
          <w:b/>
          <w:sz w:val="20"/>
          <w:szCs w:val="20"/>
        </w:rPr>
        <w:t xml:space="preserve">                                                         </w:t>
      </w:r>
    </w:p>
    <w:p w14:paraId="2258EA95" w14:textId="482C2BEC" w:rsidR="00832079" w:rsidRDefault="00832079" w:rsidP="00832079">
      <w:pPr>
        <w:pStyle w:val="NoSpacing"/>
        <w:ind w:left="360"/>
        <w:rPr>
          <w:rFonts w:ascii="Tahoma" w:hAnsi="Tahoma" w:cs="Tahoma"/>
          <w:b/>
          <w:sz w:val="20"/>
          <w:szCs w:val="20"/>
        </w:rPr>
      </w:pPr>
    </w:p>
    <w:p w14:paraId="6AA01F33" w14:textId="3B47C48B" w:rsidR="005E42AF" w:rsidRPr="00117D17" w:rsidRDefault="005E42AF" w:rsidP="005E42AF">
      <w:pPr>
        <w:pStyle w:val="NoSpacing"/>
        <w:rPr>
          <w:rFonts w:ascii="Tahoma" w:hAnsi="Tahoma" w:cs="Tahoma"/>
          <w:sz w:val="20"/>
          <w:szCs w:val="20"/>
        </w:rPr>
      </w:pPr>
      <w:r w:rsidRPr="00117D17">
        <w:rPr>
          <w:rFonts w:ascii="Tahoma" w:hAnsi="Tahoma" w:cs="Tahoma"/>
          <w:sz w:val="20"/>
          <w:szCs w:val="20"/>
        </w:rPr>
        <w:t>$</w:t>
      </w:r>
      <w:r w:rsidR="00117D17">
        <w:rPr>
          <w:rFonts w:ascii="Tahoma" w:hAnsi="Tahoma" w:cs="Tahoma"/>
          <w:sz w:val="20"/>
          <w:szCs w:val="20"/>
        </w:rPr>
        <w:t>290</w:t>
      </w:r>
      <w:r w:rsidRPr="00117D17">
        <w:rPr>
          <w:rFonts w:ascii="Tahoma" w:hAnsi="Tahoma" w:cs="Tahoma"/>
          <w:sz w:val="20"/>
          <w:szCs w:val="20"/>
        </w:rPr>
        <w:t xml:space="preserve"> - $15 - $20 = $2</w:t>
      </w:r>
      <w:r w:rsidR="00117D17">
        <w:rPr>
          <w:rFonts w:ascii="Tahoma" w:hAnsi="Tahoma" w:cs="Tahoma"/>
          <w:sz w:val="20"/>
          <w:szCs w:val="20"/>
        </w:rPr>
        <w:t>5</w:t>
      </w:r>
      <w:r w:rsidRPr="00117D17">
        <w:rPr>
          <w:rFonts w:ascii="Tahoma" w:hAnsi="Tahoma" w:cs="Tahoma"/>
          <w:sz w:val="20"/>
          <w:szCs w:val="20"/>
        </w:rPr>
        <w:t>5</w:t>
      </w:r>
    </w:p>
    <w:p w14:paraId="1BD9E3D6" w14:textId="77777777" w:rsidR="005E42AF" w:rsidRPr="00117D17" w:rsidRDefault="005E42AF" w:rsidP="005E42AF">
      <w:pPr>
        <w:pStyle w:val="NoSpacing"/>
        <w:rPr>
          <w:rFonts w:ascii="Tahoma" w:hAnsi="Tahoma" w:cs="Tahoma"/>
          <w:sz w:val="20"/>
          <w:szCs w:val="20"/>
        </w:rPr>
      </w:pPr>
    </w:p>
    <w:p w14:paraId="11064955" w14:textId="77777777" w:rsidR="005E42AF" w:rsidRPr="00117D17" w:rsidRDefault="005E42AF" w:rsidP="005E42AF">
      <w:pPr>
        <w:pStyle w:val="NoSpacing"/>
        <w:rPr>
          <w:rFonts w:ascii="Tahoma" w:hAnsi="Tahoma" w:cs="Tahoma"/>
          <w:sz w:val="20"/>
          <w:szCs w:val="20"/>
        </w:rPr>
      </w:pPr>
      <w:r w:rsidRPr="00117D17">
        <w:rPr>
          <w:rFonts w:ascii="Tahoma" w:hAnsi="Tahoma" w:cs="Tahoma"/>
          <w:b/>
          <w:sz w:val="20"/>
          <w:szCs w:val="20"/>
        </w:rPr>
        <w:t xml:space="preserve">1 mark </w:t>
      </w:r>
      <w:r w:rsidRPr="00117D17">
        <w:rPr>
          <w:rFonts w:ascii="Tahoma" w:hAnsi="Tahoma" w:cs="Tahoma"/>
          <w:sz w:val="20"/>
          <w:szCs w:val="20"/>
        </w:rPr>
        <w:t>deducted per error / omission</w:t>
      </w:r>
    </w:p>
    <w:p w14:paraId="48FE781B" w14:textId="5B9BBD2B" w:rsidR="0062333B" w:rsidRDefault="0062333B" w:rsidP="0062333B">
      <w:pPr>
        <w:pStyle w:val="NoSpacing"/>
        <w:rPr>
          <w:rFonts w:ascii="Tahoma" w:hAnsi="Tahoma" w:cs="Tahoma"/>
          <w:sz w:val="20"/>
          <w:szCs w:val="20"/>
        </w:rPr>
      </w:pPr>
    </w:p>
    <w:p w14:paraId="3D51B3A8" w14:textId="77777777" w:rsidR="00E17BB4" w:rsidRDefault="00E17BB4" w:rsidP="0062333B">
      <w:pPr>
        <w:pStyle w:val="NoSpacing"/>
        <w:rPr>
          <w:rFonts w:ascii="Tahoma" w:hAnsi="Tahoma" w:cs="Tahoma"/>
          <w:sz w:val="20"/>
          <w:szCs w:val="20"/>
        </w:rPr>
      </w:pPr>
    </w:p>
    <w:p w14:paraId="35A1E3A2" w14:textId="77777777" w:rsidR="00117D17" w:rsidRPr="00832079" w:rsidRDefault="00117D17" w:rsidP="0062333B">
      <w:pPr>
        <w:pStyle w:val="NoSpacing"/>
        <w:rPr>
          <w:rFonts w:ascii="Tahoma" w:hAnsi="Tahoma" w:cs="Tahoma"/>
          <w:b/>
          <w:sz w:val="20"/>
          <w:szCs w:val="20"/>
        </w:rPr>
      </w:pPr>
    </w:p>
    <w:p w14:paraId="65527D0C" w14:textId="598C47F7" w:rsidR="0062333B" w:rsidRPr="00832079" w:rsidRDefault="0062333B" w:rsidP="0062333B">
      <w:pPr>
        <w:pStyle w:val="NoSpacing"/>
        <w:numPr>
          <w:ilvl w:val="0"/>
          <w:numId w:val="4"/>
        </w:numPr>
        <w:rPr>
          <w:rFonts w:ascii="Tahoma" w:hAnsi="Tahoma" w:cs="Tahoma"/>
          <w:b/>
          <w:sz w:val="20"/>
          <w:szCs w:val="20"/>
        </w:rPr>
      </w:pPr>
      <w:r w:rsidRPr="00832079">
        <w:rPr>
          <w:rFonts w:ascii="Tahoma" w:hAnsi="Tahoma" w:cs="Tahoma"/>
          <w:b/>
          <w:sz w:val="20"/>
          <w:szCs w:val="20"/>
        </w:rPr>
        <w:lastRenderedPageBreak/>
        <w:t xml:space="preserve">Record the General Journal entry required on 30 June </w:t>
      </w:r>
      <w:r w:rsidR="00E17BB4">
        <w:rPr>
          <w:rFonts w:ascii="Tahoma" w:hAnsi="Tahoma" w:cs="Tahoma"/>
          <w:b/>
          <w:sz w:val="20"/>
          <w:szCs w:val="20"/>
        </w:rPr>
        <w:t>2025</w:t>
      </w:r>
      <w:r w:rsidRPr="00832079">
        <w:rPr>
          <w:rFonts w:ascii="Tahoma" w:hAnsi="Tahoma" w:cs="Tahoma"/>
          <w:b/>
          <w:sz w:val="20"/>
          <w:szCs w:val="20"/>
        </w:rPr>
        <w:t xml:space="preserve"> in relation </w:t>
      </w:r>
      <w:proofErr w:type="gramStart"/>
      <w:r w:rsidRPr="00832079">
        <w:rPr>
          <w:rFonts w:ascii="Tahoma" w:hAnsi="Tahoma" w:cs="Tahoma"/>
          <w:b/>
          <w:sz w:val="20"/>
          <w:szCs w:val="20"/>
        </w:rPr>
        <w:t xml:space="preserve">to </w:t>
      </w:r>
      <w:r w:rsidR="00832079">
        <w:rPr>
          <w:rFonts w:ascii="Tahoma" w:hAnsi="Tahoma" w:cs="Tahoma"/>
          <w:b/>
          <w:sz w:val="20"/>
          <w:szCs w:val="20"/>
        </w:rPr>
        <w:t xml:space="preserve"> </w:t>
      </w:r>
      <w:r w:rsidRPr="00832079">
        <w:rPr>
          <w:rFonts w:ascii="Tahoma" w:hAnsi="Tahoma" w:cs="Tahoma"/>
          <w:b/>
          <w:sz w:val="20"/>
          <w:szCs w:val="20"/>
        </w:rPr>
        <w:t>the</w:t>
      </w:r>
      <w:proofErr w:type="gramEnd"/>
      <w:r w:rsidRPr="00832079">
        <w:rPr>
          <w:rFonts w:ascii="Tahoma" w:hAnsi="Tahoma" w:cs="Tahoma"/>
          <w:b/>
          <w:sz w:val="20"/>
          <w:szCs w:val="20"/>
        </w:rPr>
        <w:t xml:space="preserve"> valuation of the ‘Survivor’ tent.  </w:t>
      </w:r>
      <w:r w:rsidR="00832079">
        <w:rPr>
          <w:rFonts w:ascii="Tahoma" w:hAnsi="Tahoma" w:cs="Tahoma"/>
          <w:b/>
          <w:sz w:val="20"/>
          <w:szCs w:val="20"/>
        </w:rPr>
        <w:t xml:space="preserve">                                                                       </w:t>
      </w:r>
    </w:p>
    <w:p w14:paraId="28941C03" w14:textId="77777777" w:rsidR="0062333B" w:rsidRPr="00832079" w:rsidRDefault="0062333B" w:rsidP="0062333B">
      <w:pPr>
        <w:pStyle w:val="NoSpacing"/>
        <w:rPr>
          <w:rFonts w:ascii="Tahoma" w:hAnsi="Tahoma" w:cs="Tahoma"/>
          <w:b/>
          <w:sz w:val="10"/>
          <w:szCs w:val="10"/>
        </w:rPr>
      </w:pPr>
    </w:p>
    <w:p w14:paraId="55037315" w14:textId="40B860D9" w:rsidR="0062333B" w:rsidRPr="00832079" w:rsidRDefault="0062333B" w:rsidP="0062333B">
      <w:pPr>
        <w:pStyle w:val="NoSpacing"/>
        <w:ind w:firstLine="360"/>
        <w:rPr>
          <w:rFonts w:ascii="Tahoma" w:hAnsi="Tahoma" w:cs="Tahoma"/>
          <w:b/>
          <w:sz w:val="20"/>
          <w:szCs w:val="20"/>
        </w:rPr>
      </w:pPr>
      <w:r w:rsidRPr="00832079">
        <w:rPr>
          <w:rFonts w:ascii="Tahoma" w:hAnsi="Tahoma" w:cs="Tahoma"/>
          <w:b/>
          <w:sz w:val="20"/>
          <w:szCs w:val="20"/>
        </w:rPr>
        <w:t xml:space="preserve">A narration is required.                                                                                             </w:t>
      </w:r>
      <w:r w:rsidR="00832079">
        <w:rPr>
          <w:rFonts w:ascii="Tahoma" w:hAnsi="Tahoma" w:cs="Tahoma"/>
          <w:b/>
          <w:sz w:val="20"/>
          <w:szCs w:val="20"/>
        </w:rPr>
        <w:t>3 marks</w:t>
      </w:r>
      <w:r w:rsidRPr="00832079">
        <w:rPr>
          <w:rFonts w:ascii="Tahoma" w:hAnsi="Tahoma" w:cs="Tahoma"/>
          <w:b/>
          <w:sz w:val="20"/>
          <w:szCs w:val="20"/>
        </w:rPr>
        <w:t xml:space="preserve">                        </w:t>
      </w:r>
    </w:p>
    <w:p w14:paraId="0062DE39" w14:textId="112182E8" w:rsidR="0062333B" w:rsidRDefault="0062333B" w:rsidP="0062333B">
      <w:pPr>
        <w:pStyle w:val="NoSpacing"/>
        <w:rPr>
          <w:rFonts w:ascii="Tahoma" w:hAnsi="Tahoma" w:cs="Tahoma"/>
          <w:b/>
          <w:sz w:val="20"/>
          <w:szCs w:val="20"/>
        </w:rPr>
      </w:pPr>
    </w:p>
    <w:p w14:paraId="090DFBEC" w14:textId="77777777" w:rsidR="0055347F" w:rsidRPr="00737444" w:rsidRDefault="0055347F" w:rsidP="0055347F">
      <w:pPr>
        <w:pStyle w:val="NoSpacing"/>
        <w:rPr>
          <w:rFonts w:ascii="Tahoma" w:hAnsi="Tahoma" w:cs="Tahoma"/>
          <w:b/>
          <w:sz w:val="20"/>
          <w:szCs w:val="20"/>
        </w:rPr>
      </w:pPr>
      <w:r w:rsidRPr="00737444">
        <w:rPr>
          <w:rFonts w:ascii="Tahoma" w:hAnsi="Tahoma" w:cs="Tahoma"/>
          <w:b/>
          <w:sz w:val="20"/>
          <w:szCs w:val="20"/>
        </w:rPr>
        <w:t>General Journal</w:t>
      </w:r>
    </w:p>
    <w:p w14:paraId="78864D3F" w14:textId="77777777" w:rsidR="0055347F" w:rsidRPr="00917541" w:rsidRDefault="0055347F" w:rsidP="0055347F">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55347F" w14:paraId="0FC9C250" w14:textId="77777777" w:rsidTr="002F05C0">
        <w:tc>
          <w:tcPr>
            <w:tcW w:w="1041" w:type="dxa"/>
          </w:tcPr>
          <w:p w14:paraId="534E52C9" w14:textId="77777777" w:rsidR="0055347F" w:rsidRPr="00032DFB" w:rsidRDefault="0055347F" w:rsidP="002F05C0">
            <w:pPr>
              <w:pStyle w:val="NoSpacing"/>
              <w:jc w:val="center"/>
              <w:rPr>
                <w:b/>
                <w:sz w:val="10"/>
                <w:szCs w:val="10"/>
              </w:rPr>
            </w:pPr>
          </w:p>
          <w:p w14:paraId="7ECACE3F" w14:textId="77777777" w:rsidR="0055347F" w:rsidRPr="00737444" w:rsidRDefault="0055347F" w:rsidP="002F05C0">
            <w:pPr>
              <w:pStyle w:val="NoSpacing"/>
              <w:jc w:val="center"/>
              <w:rPr>
                <w:rFonts w:ascii="Tahoma" w:hAnsi="Tahoma" w:cs="Tahoma"/>
                <w:b/>
              </w:rPr>
            </w:pPr>
            <w:r w:rsidRPr="00737444">
              <w:rPr>
                <w:rFonts w:ascii="Tahoma" w:hAnsi="Tahoma" w:cs="Tahoma"/>
                <w:b/>
              </w:rPr>
              <w:t>Date</w:t>
            </w:r>
          </w:p>
          <w:p w14:paraId="45572FF0" w14:textId="77777777" w:rsidR="0055347F" w:rsidRPr="00032DFB" w:rsidRDefault="0055347F" w:rsidP="002F05C0">
            <w:pPr>
              <w:pStyle w:val="NoSpacing"/>
              <w:jc w:val="center"/>
              <w:rPr>
                <w:b/>
                <w:sz w:val="10"/>
                <w:szCs w:val="10"/>
              </w:rPr>
            </w:pPr>
          </w:p>
        </w:tc>
        <w:tc>
          <w:tcPr>
            <w:tcW w:w="4826" w:type="dxa"/>
          </w:tcPr>
          <w:p w14:paraId="3CD6D724" w14:textId="77777777" w:rsidR="0055347F" w:rsidRPr="00032DFB" w:rsidRDefault="0055347F" w:rsidP="002F05C0">
            <w:pPr>
              <w:pStyle w:val="NoSpacing"/>
              <w:rPr>
                <w:b/>
                <w:sz w:val="10"/>
                <w:szCs w:val="10"/>
              </w:rPr>
            </w:pPr>
          </w:p>
          <w:p w14:paraId="19084876" w14:textId="77777777" w:rsidR="0055347F" w:rsidRPr="00737444" w:rsidRDefault="0055347F" w:rsidP="002F05C0">
            <w:pPr>
              <w:pStyle w:val="NoSpacing"/>
              <w:rPr>
                <w:rFonts w:ascii="Tahoma" w:hAnsi="Tahoma" w:cs="Tahoma"/>
                <w:b/>
              </w:rPr>
            </w:pPr>
            <w:r w:rsidRPr="00737444">
              <w:rPr>
                <w:rFonts w:ascii="Tahoma" w:hAnsi="Tahoma" w:cs="Tahoma"/>
                <w:b/>
              </w:rPr>
              <w:t>Details</w:t>
            </w:r>
          </w:p>
        </w:tc>
        <w:tc>
          <w:tcPr>
            <w:tcW w:w="1624" w:type="dxa"/>
          </w:tcPr>
          <w:p w14:paraId="6DD09C2C" w14:textId="77777777" w:rsidR="0055347F" w:rsidRPr="00032DFB" w:rsidRDefault="0055347F" w:rsidP="002F05C0">
            <w:pPr>
              <w:pStyle w:val="NoSpacing"/>
              <w:jc w:val="center"/>
              <w:rPr>
                <w:b/>
                <w:sz w:val="10"/>
                <w:szCs w:val="10"/>
              </w:rPr>
            </w:pPr>
          </w:p>
          <w:p w14:paraId="770444DC" w14:textId="77777777" w:rsidR="0055347F" w:rsidRPr="00737444" w:rsidRDefault="0055347F" w:rsidP="002F05C0">
            <w:pPr>
              <w:pStyle w:val="NoSpacing"/>
              <w:jc w:val="center"/>
              <w:rPr>
                <w:rFonts w:ascii="Tahoma" w:hAnsi="Tahoma" w:cs="Tahoma"/>
                <w:b/>
              </w:rPr>
            </w:pPr>
            <w:r w:rsidRPr="00737444">
              <w:rPr>
                <w:rFonts w:ascii="Tahoma" w:hAnsi="Tahoma" w:cs="Tahoma"/>
                <w:b/>
              </w:rPr>
              <w:t>Debit</w:t>
            </w:r>
          </w:p>
        </w:tc>
        <w:tc>
          <w:tcPr>
            <w:tcW w:w="1519" w:type="dxa"/>
          </w:tcPr>
          <w:p w14:paraId="79D295F1" w14:textId="77777777" w:rsidR="0055347F" w:rsidRPr="00032DFB" w:rsidRDefault="0055347F" w:rsidP="002F05C0">
            <w:pPr>
              <w:pStyle w:val="NoSpacing"/>
              <w:jc w:val="center"/>
              <w:rPr>
                <w:b/>
                <w:sz w:val="10"/>
                <w:szCs w:val="10"/>
              </w:rPr>
            </w:pPr>
          </w:p>
          <w:p w14:paraId="1ECF3FA8" w14:textId="77777777" w:rsidR="0055347F" w:rsidRPr="00737444" w:rsidRDefault="0055347F" w:rsidP="002F05C0">
            <w:pPr>
              <w:pStyle w:val="NoSpacing"/>
              <w:jc w:val="center"/>
              <w:rPr>
                <w:rFonts w:ascii="Tahoma" w:hAnsi="Tahoma" w:cs="Tahoma"/>
                <w:b/>
              </w:rPr>
            </w:pPr>
            <w:r w:rsidRPr="00737444">
              <w:rPr>
                <w:rFonts w:ascii="Tahoma" w:hAnsi="Tahoma" w:cs="Tahoma"/>
                <w:b/>
              </w:rPr>
              <w:t>Credit</w:t>
            </w:r>
          </w:p>
        </w:tc>
      </w:tr>
      <w:tr w:rsidR="0055347F" w:rsidRPr="004A2F62" w14:paraId="6C11338B" w14:textId="77777777" w:rsidTr="002F05C0">
        <w:tc>
          <w:tcPr>
            <w:tcW w:w="1041" w:type="dxa"/>
          </w:tcPr>
          <w:p w14:paraId="4A3025F8" w14:textId="77777777" w:rsidR="0055347F" w:rsidRPr="00545324" w:rsidRDefault="0055347F" w:rsidP="002F05C0">
            <w:pPr>
              <w:pStyle w:val="NoSpacing"/>
              <w:jc w:val="center"/>
              <w:rPr>
                <w:rFonts w:ascii="Tahoma" w:hAnsi="Tahoma" w:cs="Tahoma"/>
                <w:sz w:val="10"/>
                <w:szCs w:val="10"/>
              </w:rPr>
            </w:pPr>
          </w:p>
          <w:p w14:paraId="342D69B2" w14:textId="53C62994" w:rsidR="0055347F" w:rsidRDefault="0055347F" w:rsidP="002F05C0">
            <w:pPr>
              <w:pStyle w:val="NoSpacing"/>
              <w:jc w:val="center"/>
              <w:rPr>
                <w:rFonts w:ascii="Tahoma" w:hAnsi="Tahoma" w:cs="Tahoma"/>
              </w:rPr>
            </w:pPr>
            <w:r>
              <w:rPr>
                <w:rFonts w:ascii="Tahoma" w:hAnsi="Tahoma" w:cs="Tahoma"/>
              </w:rPr>
              <w:t>30/06</w:t>
            </w:r>
          </w:p>
          <w:p w14:paraId="4D3C99E5" w14:textId="77777777" w:rsidR="0055347F" w:rsidRPr="00545324" w:rsidRDefault="0055347F" w:rsidP="002F05C0">
            <w:pPr>
              <w:pStyle w:val="NoSpacing"/>
              <w:jc w:val="center"/>
              <w:rPr>
                <w:rFonts w:ascii="Tahoma" w:hAnsi="Tahoma" w:cs="Tahoma"/>
                <w:sz w:val="10"/>
                <w:szCs w:val="10"/>
              </w:rPr>
            </w:pPr>
          </w:p>
        </w:tc>
        <w:tc>
          <w:tcPr>
            <w:tcW w:w="4826" w:type="dxa"/>
          </w:tcPr>
          <w:p w14:paraId="28E8C3EE" w14:textId="77777777" w:rsidR="0055347F" w:rsidRPr="00545324" w:rsidRDefault="0055347F" w:rsidP="002F05C0">
            <w:pPr>
              <w:pStyle w:val="NoSpacing"/>
              <w:rPr>
                <w:rFonts w:ascii="Tahoma" w:hAnsi="Tahoma" w:cs="Tahoma"/>
                <w:sz w:val="10"/>
                <w:szCs w:val="10"/>
              </w:rPr>
            </w:pPr>
          </w:p>
          <w:p w14:paraId="04B13DDB" w14:textId="3058F1E0" w:rsidR="0055347F" w:rsidRPr="004A2F62" w:rsidRDefault="0055347F" w:rsidP="002F05C0">
            <w:pPr>
              <w:pStyle w:val="NoSpacing"/>
              <w:rPr>
                <w:rFonts w:ascii="Tahoma" w:hAnsi="Tahoma" w:cs="Tahoma"/>
              </w:rPr>
            </w:pPr>
            <w:r>
              <w:rPr>
                <w:rFonts w:ascii="Tahoma" w:hAnsi="Tahoma" w:cs="Tahoma"/>
              </w:rPr>
              <w:t>Inventory Write Down</w:t>
            </w:r>
          </w:p>
        </w:tc>
        <w:tc>
          <w:tcPr>
            <w:tcW w:w="1624" w:type="dxa"/>
          </w:tcPr>
          <w:p w14:paraId="1E9EBD79" w14:textId="77777777" w:rsidR="0055347F" w:rsidRPr="00545324" w:rsidRDefault="0055347F" w:rsidP="002F05C0">
            <w:pPr>
              <w:pStyle w:val="NoSpacing"/>
              <w:jc w:val="right"/>
              <w:rPr>
                <w:rFonts w:ascii="Tahoma" w:hAnsi="Tahoma" w:cs="Tahoma"/>
                <w:sz w:val="10"/>
                <w:szCs w:val="10"/>
              </w:rPr>
            </w:pPr>
          </w:p>
          <w:p w14:paraId="4AD7864D" w14:textId="6D8C1292" w:rsidR="0055347F" w:rsidRPr="004A2F62" w:rsidRDefault="00AA3217" w:rsidP="002F05C0">
            <w:pPr>
              <w:pStyle w:val="NoSpacing"/>
              <w:jc w:val="right"/>
              <w:rPr>
                <w:rFonts w:ascii="Tahoma" w:hAnsi="Tahoma" w:cs="Tahoma"/>
              </w:rPr>
            </w:pPr>
            <w:r>
              <w:rPr>
                <w:rFonts w:ascii="Tahoma" w:hAnsi="Tahoma" w:cs="Tahoma"/>
              </w:rPr>
              <w:t>7</w:t>
            </w:r>
            <w:r w:rsidR="0055347F">
              <w:rPr>
                <w:rFonts w:ascii="Tahoma" w:hAnsi="Tahoma" w:cs="Tahoma"/>
              </w:rPr>
              <w:t>00</w:t>
            </w:r>
          </w:p>
        </w:tc>
        <w:tc>
          <w:tcPr>
            <w:tcW w:w="1519" w:type="dxa"/>
          </w:tcPr>
          <w:p w14:paraId="49480C6B" w14:textId="77777777" w:rsidR="0055347F" w:rsidRPr="004A2F62" w:rsidRDefault="0055347F" w:rsidP="002F05C0">
            <w:pPr>
              <w:pStyle w:val="NoSpacing"/>
              <w:jc w:val="right"/>
              <w:rPr>
                <w:rFonts w:ascii="Tahoma" w:hAnsi="Tahoma" w:cs="Tahoma"/>
              </w:rPr>
            </w:pPr>
          </w:p>
        </w:tc>
      </w:tr>
      <w:tr w:rsidR="0055347F" w:rsidRPr="004A2F62" w14:paraId="5E7C0811" w14:textId="77777777" w:rsidTr="002F05C0">
        <w:tc>
          <w:tcPr>
            <w:tcW w:w="1041" w:type="dxa"/>
          </w:tcPr>
          <w:p w14:paraId="6AF3510E" w14:textId="77777777" w:rsidR="0055347F" w:rsidRDefault="0055347F" w:rsidP="0055347F">
            <w:pPr>
              <w:pStyle w:val="NoSpacing"/>
              <w:rPr>
                <w:rFonts w:ascii="Tahoma" w:hAnsi="Tahoma" w:cs="Tahoma"/>
              </w:rPr>
            </w:pPr>
          </w:p>
          <w:p w14:paraId="13798624" w14:textId="77777777" w:rsidR="0055347F" w:rsidRPr="004A2F62" w:rsidRDefault="0055347F" w:rsidP="0055347F">
            <w:pPr>
              <w:pStyle w:val="NoSpacing"/>
              <w:rPr>
                <w:rFonts w:ascii="Tahoma" w:hAnsi="Tahoma" w:cs="Tahoma"/>
              </w:rPr>
            </w:pPr>
          </w:p>
        </w:tc>
        <w:tc>
          <w:tcPr>
            <w:tcW w:w="4826" w:type="dxa"/>
          </w:tcPr>
          <w:p w14:paraId="381BD6E4" w14:textId="77777777" w:rsidR="0055347F" w:rsidRPr="00545324" w:rsidRDefault="0055347F" w:rsidP="0055347F">
            <w:pPr>
              <w:pStyle w:val="NoSpacing"/>
              <w:rPr>
                <w:rFonts w:ascii="Tahoma" w:hAnsi="Tahoma" w:cs="Tahoma"/>
                <w:sz w:val="10"/>
                <w:szCs w:val="10"/>
              </w:rPr>
            </w:pPr>
          </w:p>
          <w:p w14:paraId="1F0FAB11" w14:textId="2796B93A" w:rsidR="0055347F" w:rsidRPr="004A2F62" w:rsidRDefault="0055347F" w:rsidP="0055347F">
            <w:pPr>
              <w:pStyle w:val="NoSpacing"/>
              <w:rPr>
                <w:rFonts w:ascii="Tahoma" w:hAnsi="Tahoma" w:cs="Tahoma"/>
              </w:rPr>
            </w:pPr>
            <w:r>
              <w:rPr>
                <w:rFonts w:ascii="Tahoma" w:hAnsi="Tahoma" w:cs="Tahoma"/>
              </w:rPr>
              <w:t>Inventory</w:t>
            </w:r>
          </w:p>
        </w:tc>
        <w:tc>
          <w:tcPr>
            <w:tcW w:w="1624" w:type="dxa"/>
          </w:tcPr>
          <w:p w14:paraId="37227488" w14:textId="77777777" w:rsidR="0055347F" w:rsidRPr="00545324" w:rsidRDefault="0055347F" w:rsidP="0055347F">
            <w:pPr>
              <w:pStyle w:val="NoSpacing"/>
              <w:jc w:val="right"/>
              <w:rPr>
                <w:rFonts w:ascii="Tahoma" w:hAnsi="Tahoma" w:cs="Tahoma"/>
                <w:sz w:val="10"/>
                <w:szCs w:val="10"/>
              </w:rPr>
            </w:pPr>
          </w:p>
          <w:p w14:paraId="3FDD5894" w14:textId="27F28749" w:rsidR="0055347F" w:rsidRPr="004A2F62" w:rsidRDefault="0055347F" w:rsidP="0055347F">
            <w:pPr>
              <w:pStyle w:val="NoSpacing"/>
              <w:jc w:val="right"/>
              <w:rPr>
                <w:rFonts w:ascii="Tahoma" w:hAnsi="Tahoma" w:cs="Tahoma"/>
              </w:rPr>
            </w:pPr>
          </w:p>
        </w:tc>
        <w:tc>
          <w:tcPr>
            <w:tcW w:w="1519" w:type="dxa"/>
          </w:tcPr>
          <w:p w14:paraId="4F21823B" w14:textId="77777777" w:rsidR="0055347F" w:rsidRPr="00545324" w:rsidRDefault="0055347F" w:rsidP="0055347F">
            <w:pPr>
              <w:pStyle w:val="NoSpacing"/>
              <w:jc w:val="right"/>
              <w:rPr>
                <w:rFonts w:ascii="Tahoma" w:hAnsi="Tahoma" w:cs="Tahoma"/>
                <w:sz w:val="10"/>
                <w:szCs w:val="10"/>
              </w:rPr>
            </w:pPr>
          </w:p>
          <w:p w14:paraId="299BF112" w14:textId="5DD52A88" w:rsidR="0055347F" w:rsidRPr="004A2F62" w:rsidRDefault="00AA3217" w:rsidP="0055347F">
            <w:pPr>
              <w:pStyle w:val="NoSpacing"/>
              <w:jc w:val="right"/>
              <w:rPr>
                <w:rFonts w:ascii="Tahoma" w:hAnsi="Tahoma" w:cs="Tahoma"/>
              </w:rPr>
            </w:pPr>
            <w:r>
              <w:rPr>
                <w:rFonts w:ascii="Tahoma" w:hAnsi="Tahoma" w:cs="Tahoma"/>
              </w:rPr>
              <w:t>70</w:t>
            </w:r>
            <w:r w:rsidR="0055347F">
              <w:rPr>
                <w:rFonts w:ascii="Tahoma" w:hAnsi="Tahoma" w:cs="Tahoma"/>
              </w:rPr>
              <w:t>0</w:t>
            </w:r>
          </w:p>
        </w:tc>
      </w:tr>
      <w:tr w:rsidR="0055347F" w:rsidRPr="004A2F62" w14:paraId="2C070E80" w14:textId="77777777" w:rsidTr="002F05C0">
        <w:tc>
          <w:tcPr>
            <w:tcW w:w="1041" w:type="dxa"/>
          </w:tcPr>
          <w:p w14:paraId="574E6DC9" w14:textId="77777777" w:rsidR="0055347F" w:rsidRDefault="0055347F" w:rsidP="0055347F">
            <w:pPr>
              <w:pStyle w:val="NoSpacing"/>
              <w:jc w:val="center"/>
              <w:rPr>
                <w:rFonts w:ascii="Tahoma" w:hAnsi="Tahoma" w:cs="Tahoma"/>
              </w:rPr>
            </w:pPr>
          </w:p>
          <w:p w14:paraId="76D68A4A" w14:textId="77777777" w:rsidR="0055347F" w:rsidRPr="004A2F62" w:rsidRDefault="0055347F" w:rsidP="0055347F">
            <w:pPr>
              <w:pStyle w:val="NoSpacing"/>
              <w:rPr>
                <w:rFonts w:ascii="Tahoma" w:hAnsi="Tahoma" w:cs="Tahoma"/>
              </w:rPr>
            </w:pPr>
          </w:p>
        </w:tc>
        <w:tc>
          <w:tcPr>
            <w:tcW w:w="4826" w:type="dxa"/>
          </w:tcPr>
          <w:p w14:paraId="1F8423A8" w14:textId="77777777" w:rsidR="0055347F" w:rsidRPr="00545324" w:rsidRDefault="0055347F" w:rsidP="0055347F">
            <w:pPr>
              <w:pStyle w:val="NoSpacing"/>
              <w:rPr>
                <w:rFonts w:ascii="Tahoma" w:hAnsi="Tahoma" w:cs="Tahoma"/>
                <w:sz w:val="10"/>
                <w:szCs w:val="10"/>
              </w:rPr>
            </w:pPr>
          </w:p>
          <w:p w14:paraId="2B58B7BA" w14:textId="12B2684D" w:rsidR="0055347F" w:rsidRPr="004A2F62" w:rsidRDefault="00117D17" w:rsidP="0055347F">
            <w:pPr>
              <w:pStyle w:val="NoSpacing"/>
              <w:rPr>
                <w:rFonts w:ascii="Tahoma" w:hAnsi="Tahoma" w:cs="Tahoma"/>
              </w:rPr>
            </w:pPr>
            <w:r>
              <w:rPr>
                <w:rFonts w:ascii="Tahoma" w:hAnsi="Tahoma" w:cs="Tahoma"/>
              </w:rPr>
              <w:t xml:space="preserve">11 ‘Survivor’ tents written down to NRV (Memo </w:t>
            </w:r>
            <w:r w:rsidR="00353F2D">
              <w:rPr>
                <w:rFonts w:ascii="Tahoma" w:hAnsi="Tahoma" w:cs="Tahoma"/>
              </w:rPr>
              <w:t>63</w:t>
            </w:r>
            <w:r>
              <w:rPr>
                <w:rFonts w:ascii="Tahoma" w:hAnsi="Tahoma" w:cs="Tahoma"/>
              </w:rPr>
              <w:t>)</w:t>
            </w:r>
          </w:p>
        </w:tc>
        <w:tc>
          <w:tcPr>
            <w:tcW w:w="1624" w:type="dxa"/>
          </w:tcPr>
          <w:p w14:paraId="058D304B" w14:textId="77777777" w:rsidR="0055347F" w:rsidRPr="004A2F62" w:rsidRDefault="0055347F" w:rsidP="0055347F">
            <w:pPr>
              <w:pStyle w:val="NoSpacing"/>
              <w:rPr>
                <w:rFonts w:ascii="Tahoma" w:hAnsi="Tahoma" w:cs="Tahoma"/>
              </w:rPr>
            </w:pPr>
          </w:p>
        </w:tc>
        <w:tc>
          <w:tcPr>
            <w:tcW w:w="1519" w:type="dxa"/>
          </w:tcPr>
          <w:p w14:paraId="148258EF" w14:textId="77777777" w:rsidR="0055347F" w:rsidRPr="00545324" w:rsidRDefault="0055347F" w:rsidP="0055347F">
            <w:pPr>
              <w:pStyle w:val="NoSpacing"/>
              <w:jc w:val="right"/>
              <w:rPr>
                <w:rFonts w:ascii="Tahoma" w:hAnsi="Tahoma" w:cs="Tahoma"/>
                <w:sz w:val="10"/>
                <w:szCs w:val="10"/>
              </w:rPr>
            </w:pPr>
          </w:p>
          <w:p w14:paraId="679A7854" w14:textId="7BACFB39" w:rsidR="0055347F" w:rsidRPr="004A2F62" w:rsidRDefault="0055347F" w:rsidP="0055347F">
            <w:pPr>
              <w:pStyle w:val="NoSpacing"/>
              <w:jc w:val="right"/>
              <w:rPr>
                <w:rFonts w:ascii="Tahoma" w:hAnsi="Tahoma" w:cs="Tahoma"/>
              </w:rPr>
            </w:pPr>
          </w:p>
        </w:tc>
      </w:tr>
    </w:tbl>
    <w:p w14:paraId="588ACECD" w14:textId="2DE62D72" w:rsidR="00832079" w:rsidRDefault="00832079" w:rsidP="0062333B">
      <w:pPr>
        <w:pStyle w:val="NoSpacing"/>
        <w:rPr>
          <w:rFonts w:ascii="Tahoma" w:hAnsi="Tahoma" w:cs="Tahoma"/>
          <w:b/>
          <w:sz w:val="20"/>
          <w:szCs w:val="20"/>
        </w:rPr>
      </w:pPr>
    </w:p>
    <w:p w14:paraId="1770F3A8" w14:textId="77777777" w:rsidR="00AA3217" w:rsidRPr="00832079" w:rsidRDefault="00AA3217" w:rsidP="0062333B">
      <w:pPr>
        <w:pStyle w:val="NoSpacing"/>
        <w:rPr>
          <w:rFonts w:ascii="Tahoma" w:hAnsi="Tahoma" w:cs="Tahoma"/>
          <w:b/>
          <w:sz w:val="20"/>
          <w:szCs w:val="20"/>
        </w:rPr>
      </w:pPr>
    </w:p>
    <w:p w14:paraId="4D903A9B" w14:textId="48AF283A" w:rsidR="0062333B" w:rsidRPr="00832079" w:rsidRDefault="0062333B" w:rsidP="0062333B">
      <w:pPr>
        <w:pStyle w:val="NoSpacing"/>
        <w:numPr>
          <w:ilvl w:val="0"/>
          <w:numId w:val="4"/>
        </w:numPr>
        <w:rPr>
          <w:rFonts w:ascii="Tahoma" w:hAnsi="Tahoma" w:cs="Tahoma"/>
          <w:b/>
          <w:sz w:val="20"/>
          <w:szCs w:val="20"/>
        </w:rPr>
      </w:pPr>
      <w:r w:rsidRPr="00832079">
        <w:rPr>
          <w:rFonts w:ascii="Tahoma" w:hAnsi="Tahoma" w:cs="Tahoma"/>
          <w:b/>
          <w:sz w:val="20"/>
          <w:szCs w:val="20"/>
        </w:rPr>
        <w:t xml:space="preserve">Referring to the faithful representation qualitative characteristic, explain why a valuation adjustment is required for Inventory on 30 June </w:t>
      </w:r>
      <w:r w:rsidR="00E17BB4">
        <w:rPr>
          <w:rFonts w:ascii="Tahoma" w:hAnsi="Tahoma" w:cs="Tahoma"/>
          <w:b/>
          <w:sz w:val="20"/>
          <w:szCs w:val="20"/>
        </w:rPr>
        <w:t>2025</w:t>
      </w:r>
      <w:r w:rsidRPr="00832079">
        <w:rPr>
          <w:rFonts w:ascii="Tahoma" w:hAnsi="Tahoma" w:cs="Tahoma"/>
          <w:b/>
          <w:sz w:val="20"/>
          <w:szCs w:val="20"/>
        </w:rPr>
        <w:t>.            2 marks</w:t>
      </w:r>
    </w:p>
    <w:p w14:paraId="312535CF" w14:textId="77777777" w:rsidR="0062333B" w:rsidRPr="00832079" w:rsidRDefault="0062333B" w:rsidP="0062333B">
      <w:pPr>
        <w:pStyle w:val="NoSpacing"/>
        <w:rPr>
          <w:rFonts w:ascii="Tahoma" w:hAnsi="Tahoma" w:cs="Tahoma"/>
          <w:b/>
          <w:sz w:val="20"/>
          <w:szCs w:val="20"/>
        </w:rPr>
      </w:pPr>
    </w:p>
    <w:p w14:paraId="1940C750" w14:textId="5BF8240F" w:rsidR="00353F2D" w:rsidRPr="00353F2D" w:rsidRDefault="00353F2D" w:rsidP="00705EA2">
      <w:pPr>
        <w:pStyle w:val="NoSpacing"/>
        <w:rPr>
          <w:rFonts w:ascii="Tahoma" w:hAnsi="Tahoma" w:cs="Tahoma"/>
          <w:sz w:val="20"/>
          <w:szCs w:val="20"/>
        </w:rPr>
      </w:pPr>
      <w:r w:rsidRPr="00353F2D">
        <w:rPr>
          <w:rFonts w:ascii="Tahoma" w:hAnsi="Tahoma" w:cs="Tahoma"/>
          <w:sz w:val="20"/>
          <w:szCs w:val="20"/>
        </w:rPr>
        <w:t>A</w:t>
      </w:r>
      <w:r w:rsidR="00705EA2" w:rsidRPr="00353F2D">
        <w:rPr>
          <w:rFonts w:ascii="Tahoma" w:hAnsi="Tahoma" w:cs="Tahoma"/>
          <w:sz w:val="20"/>
          <w:szCs w:val="20"/>
        </w:rPr>
        <w:t xml:space="preserve">ccording to the qualitative characteristic of faithful representation, an adjustment to the value of Inventory to be reported on the Balance Sheet as </w:t>
      </w:r>
      <w:proofErr w:type="gramStart"/>
      <w:r w:rsidR="00705EA2" w:rsidRPr="00353F2D">
        <w:rPr>
          <w:rFonts w:ascii="Tahoma" w:hAnsi="Tahoma" w:cs="Tahoma"/>
          <w:sz w:val="20"/>
          <w:szCs w:val="20"/>
        </w:rPr>
        <w:t>at</w:t>
      </w:r>
      <w:proofErr w:type="gramEnd"/>
      <w:r w:rsidR="00705EA2" w:rsidRPr="00353F2D">
        <w:rPr>
          <w:rFonts w:ascii="Tahoma" w:hAnsi="Tahoma" w:cs="Tahoma"/>
          <w:sz w:val="20"/>
          <w:szCs w:val="20"/>
        </w:rPr>
        <w:t xml:space="preserve"> 30 June </w:t>
      </w:r>
      <w:r w:rsidR="00E17BB4">
        <w:rPr>
          <w:rFonts w:ascii="Tahoma" w:hAnsi="Tahoma" w:cs="Tahoma"/>
          <w:sz w:val="20"/>
          <w:szCs w:val="20"/>
        </w:rPr>
        <w:t>2025</w:t>
      </w:r>
      <w:r w:rsidR="00705EA2" w:rsidRPr="00353F2D">
        <w:rPr>
          <w:rFonts w:ascii="Tahoma" w:hAnsi="Tahoma" w:cs="Tahoma"/>
          <w:sz w:val="20"/>
          <w:szCs w:val="20"/>
        </w:rPr>
        <w:t xml:space="preserve"> is required to ensure that the financial statements represent real economic events and that the information reported is complete, free from error and without bias.</w:t>
      </w:r>
      <w:r>
        <w:rPr>
          <w:rFonts w:ascii="Tahoma" w:hAnsi="Tahoma" w:cs="Tahoma"/>
          <w:sz w:val="20"/>
          <w:szCs w:val="20"/>
        </w:rPr>
        <w:t xml:space="preserve"> </w:t>
      </w:r>
      <w:r>
        <w:rPr>
          <w:rFonts w:ascii="Tahoma" w:hAnsi="Tahoma" w:cs="Tahoma"/>
          <w:b/>
          <w:sz w:val="20"/>
          <w:szCs w:val="20"/>
        </w:rPr>
        <w:t>(1 mark)</w:t>
      </w:r>
      <w:r w:rsidR="00705EA2" w:rsidRPr="00353F2D">
        <w:rPr>
          <w:rFonts w:ascii="Tahoma" w:hAnsi="Tahoma" w:cs="Tahoma"/>
          <w:sz w:val="20"/>
          <w:szCs w:val="20"/>
        </w:rPr>
        <w:t xml:space="preserve"> </w:t>
      </w:r>
    </w:p>
    <w:p w14:paraId="405C2823" w14:textId="77777777" w:rsidR="00353F2D" w:rsidRPr="00353F2D" w:rsidRDefault="00353F2D" w:rsidP="00705EA2">
      <w:pPr>
        <w:pStyle w:val="NoSpacing"/>
        <w:rPr>
          <w:rFonts w:ascii="Tahoma" w:hAnsi="Tahoma" w:cs="Tahoma"/>
          <w:sz w:val="20"/>
          <w:szCs w:val="20"/>
        </w:rPr>
      </w:pPr>
    </w:p>
    <w:p w14:paraId="1144CE79" w14:textId="09620682" w:rsidR="00705EA2" w:rsidRPr="00353F2D" w:rsidRDefault="00705EA2" w:rsidP="00705EA2">
      <w:pPr>
        <w:pStyle w:val="NoSpacing"/>
        <w:rPr>
          <w:rFonts w:ascii="Tahoma" w:hAnsi="Tahoma" w:cs="Tahoma"/>
          <w:b/>
          <w:sz w:val="20"/>
          <w:szCs w:val="20"/>
        </w:rPr>
      </w:pPr>
      <w:r w:rsidRPr="00353F2D">
        <w:rPr>
          <w:rFonts w:ascii="Tahoma" w:hAnsi="Tahoma" w:cs="Tahoma"/>
          <w:sz w:val="20"/>
          <w:szCs w:val="20"/>
        </w:rPr>
        <w:t xml:space="preserve">As </w:t>
      </w:r>
      <w:r w:rsidR="00353F2D">
        <w:rPr>
          <w:rFonts w:ascii="Tahoma" w:hAnsi="Tahoma" w:cs="Tahoma"/>
          <w:sz w:val="20"/>
          <w:szCs w:val="20"/>
        </w:rPr>
        <w:t xml:space="preserve">Tai’s Tents </w:t>
      </w:r>
      <w:r w:rsidRPr="00353F2D">
        <w:rPr>
          <w:rFonts w:ascii="Tahoma" w:hAnsi="Tahoma" w:cs="Tahoma"/>
          <w:sz w:val="20"/>
          <w:szCs w:val="20"/>
        </w:rPr>
        <w:t xml:space="preserve">realises that they will not be able to sell </w:t>
      </w:r>
      <w:r w:rsidR="00353F2D">
        <w:rPr>
          <w:rFonts w:ascii="Tahoma" w:hAnsi="Tahoma" w:cs="Tahoma"/>
          <w:sz w:val="20"/>
          <w:szCs w:val="20"/>
        </w:rPr>
        <w:t xml:space="preserve">the 11 ‘Survivor’ tents </w:t>
      </w:r>
      <w:r w:rsidRPr="00353F2D">
        <w:rPr>
          <w:rFonts w:ascii="Tahoma" w:hAnsi="Tahoma" w:cs="Tahoma"/>
          <w:sz w:val="20"/>
          <w:szCs w:val="20"/>
        </w:rPr>
        <w:t>for more than its cost price, the value of inventory reported on the Balance Sheet would be overstated and not complete.</w:t>
      </w:r>
      <w:r w:rsidR="00353F2D">
        <w:rPr>
          <w:rFonts w:ascii="Tahoma" w:hAnsi="Tahoma" w:cs="Tahoma"/>
          <w:sz w:val="20"/>
          <w:szCs w:val="20"/>
        </w:rPr>
        <w:t xml:space="preserve"> </w:t>
      </w:r>
      <w:r w:rsidR="00353F2D">
        <w:rPr>
          <w:rFonts w:ascii="Tahoma" w:hAnsi="Tahoma" w:cs="Tahoma"/>
          <w:b/>
          <w:sz w:val="20"/>
          <w:szCs w:val="20"/>
        </w:rPr>
        <w:t>(1 mark)</w:t>
      </w:r>
    </w:p>
    <w:p w14:paraId="43BA22A5" w14:textId="77777777" w:rsidR="0062333B" w:rsidRDefault="0062333B" w:rsidP="0062333B">
      <w:pPr>
        <w:pStyle w:val="NoSpacing"/>
        <w:rPr>
          <w:rFonts w:cs="Tahoma"/>
          <w:b/>
        </w:rPr>
      </w:pPr>
    </w:p>
    <w:p w14:paraId="2EDACFE7" w14:textId="77777777" w:rsidR="00B60CFD" w:rsidRDefault="00B60CFD" w:rsidP="0062333B">
      <w:pPr>
        <w:pStyle w:val="NoSpacing"/>
        <w:rPr>
          <w:rFonts w:ascii="Tahoma" w:hAnsi="Tahoma" w:cs="Tahoma"/>
          <w:b/>
          <w:sz w:val="20"/>
          <w:szCs w:val="20"/>
        </w:rPr>
      </w:pPr>
    </w:p>
    <w:p w14:paraId="0EA1A054" w14:textId="58AAE332" w:rsidR="0062333B" w:rsidRPr="00832079" w:rsidRDefault="0062333B" w:rsidP="0062333B">
      <w:pPr>
        <w:pStyle w:val="NoSpacing"/>
        <w:rPr>
          <w:rFonts w:ascii="Tahoma" w:hAnsi="Tahoma" w:cs="Tahoma"/>
          <w:b/>
          <w:sz w:val="20"/>
          <w:szCs w:val="20"/>
        </w:rPr>
      </w:pPr>
      <w:r w:rsidRPr="00832079">
        <w:rPr>
          <w:rFonts w:ascii="Tahoma" w:hAnsi="Tahoma" w:cs="Tahoma"/>
          <w:b/>
          <w:sz w:val="20"/>
          <w:szCs w:val="20"/>
        </w:rPr>
        <w:t>Question 5 (9 marks)</w:t>
      </w:r>
    </w:p>
    <w:p w14:paraId="68A474D8" w14:textId="5E67571B" w:rsidR="0062333B" w:rsidRDefault="0062333B" w:rsidP="0062333B">
      <w:pPr>
        <w:pStyle w:val="ListParagraph"/>
        <w:numPr>
          <w:ilvl w:val="0"/>
          <w:numId w:val="3"/>
        </w:numPr>
        <w:rPr>
          <w:rFonts w:cs="Tahoma"/>
          <w:b/>
          <w:szCs w:val="20"/>
        </w:rPr>
      </w:pPr>
      <w:r w:rsidRPr="004605B7">
        <w:rPr>
          <w:rFonts w:cs="Tahoma"/>
          <w:b/>
          <w:szCs w:val="20"/>
        </w:rPr>
        <w:t>Discuss whether the liquidity of Kevin’s Kites has improved or worsened</w:t>
      </w:r>
      <w:r w:rsidR="00832079">
        <w:rPr>
          <w:rFonts w:cs="Tahoma"/>
          <w:b/>
          <w:szCs w:val="20"/>
        </w:rPr>
        <w:t xml:space="preserve"> </w:t>
      </w:r>
      <w:r w:rsidR="00E17BB4">
        <w:rPr>
          <w:rFonts w:cs="Tahoma"/>
          <w:b/>
          <w:szCs w:val="20"/>
        </w:rPr>
        <w:t>over time</w:t>
      </w:r>
      <w:r w:rsidRPr="004605B7">
        <w:rPr>
          <w:rFonts w:cs="Tahoma"/>
          <w:b/>
          <w:szCs w:val="20"/>
        </w:rPr>
        <w:t xml:space="preserve">.    </w:t>
      </w:r>
      <w:r w:rsidR="00832079">
        <w:rPr>
          <w:rFonts w:cs="Tahoma"/>
          <w:b/>
          <w:szCs w:val="20"/>
        </w:rPr>
        <w:t xml:space="preserve">                                                              </w:t>
      </w:r>
      <w:r w:rsidRPr="004605B7">
        <w:rPr>
          <w:rFonts w:cs="Tahoma"/>
          <w:b/>
          <w:szCs w:val="20"/>
        </w:rPr>
        <w:t>4 marks</w:t>
      </w:r>
    </w:p>
    <w:p w14:paraId="4C3CC7D4" w14:textId="77777777" w:rsidR="00E96921" w:rsidRPr="00AA3217" w:rsidRDefault="00E96921" w:rsidP="004D4E74">
      <w:pPr>
        <w:pStyle w:val="NoSpacing"/>
        <w:rPr>
          <w:rFonts w:ascii="Tahoma" w:hAnsi="Tahoma" w:cs="Tahoma"/>
          <w:b/>
          <w:sz w:val="20"/>
          <w:szCs w:val="20"/>
        </w:rPr>
      </w:pPr>
      <w:r w:rsidRPr="00AA3217">
        <w:rPr>
          <w:rFonts w:ascii="Tahoma" w:hAnsi="Tahoma" w:cs="Tahoma"/>
          <w:b/>
          <w:sz w:val="20"/>
          <w:szCs w:val="20"/>
        </w:rPr>
        <w:t>Suggested Approach</w:t>
      </w:r>
    </w:p>
    <w:p w14:paraId="52CAFED5" w14:textId="77777777" w:rsidR="00E96921" w:rsidRPr="00353F2D" w:rsidRDefault="00E96921" w:rsidP="004D4E74">
      <w:pPr>
        <w:pStyle w:val="NoSpacing"/>
        <w:ind w:left="360"/>
        <w:rPr>
          <w:rFonts w:ascii="Tahoma" w:hAnsi="Tahoma" w:cs="Tahoma"/>
          <w:b/>
          <w:sz w:val="10"/>
          <w:szCs w:val="10"/>
        </w:rPr>
      </w:pPr>
    </w:p>
    <w:p w14:paraId="509F2405" w14:textId="0CBF74AE"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 xml:space="preserve">explanation of </w:t>
      </w:r>
      <w:r w:rsidR="00353F2D">
        <w:rPr>
          <w:rFonts w:ascii="Tahoma" w:hAnsi="Tahoma" w:cs="Tahoma"/>
          <w:sz w:val="20"/>
          <w:szCs w:val="20"/>
        </w:rPr>
        <w:t xml:space="preserve">Accounts Receivable </w:t>
      </w:r>
      <w:r w:rsidRPr="00AA3217">
        <w:rPr>
          <w:rFonts w:ascii="Tahoma" w:hAnsi="Tahoma" w:cs="Tahoma"/>
          <w:sz w:val="20"/>
          <w:szCs w:val="20"/>
        </w:rPr>
        <w:t>Turnover trend</w:t>
      </w:r>
    </w:p>
    <w:p w14:paraId="0435AA36" w14:textId="77777777" w:rsidR="00E96921" w:rsidRPr="00353F2D" w:rsidRDefault="00E96921" w:rsidP="004D4E74">
      <w:pPr>
        <w:pStyle w:val="NoSpacing"/>
        <w:ind w:left="360"/>
        <w:rPr>
          <w:rFonts w:ascii="Tahoma" w:hAnsi="Tahoma" w:cs="Tahoma"/>
          <w:b/>
          <w:sz w:val="10"/>
          <w:szCs w:val="10"/>
        </w:rPr>
      </w:pPr>
    </w:p>
    <w:p w14:paraId="19CF9DA8" w14:textId="2F7645E6"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 xml:space="preserve">explanation of </w:t>
      </w:r>
      <w:r w:rsidR="00353F2D">
        <w:rPr>
          <w:rFonts w:ascii="Tahoma" w:hAnsi="Tahoma" w:cs="Tahoma"/>
          <w:sz w:val="20"/>
          <w:szCs w:val="20"/>
        </w:rPr>
        <w:t xml:space="preserve">Inventory </w:t>
      </w:r>
      <w:r w:rsidRPr="00AA3217">
        <w:rPr>
          <w:rFonts w:ascii="Tahoma" w:hAnsi="Tahoma" w:cs="Tahoma"/>
          <w:sz w:val="20"/>
          <w:szCs w:val="20"/>
        </w:rPr>
        <w:t>Turnover trend</w:t>
      </w:r>
    </w:p>
    <w:p w14:paraId="4CDFE6CF" w14:textId="77777777" w:rsidR="00E96921" w:rsidRPr="00353F2D" w:rsidRDefault="00E96921" w:rsidP="004D4E74">
      <w:pPr>
        <w:pStyle w:val="NoSpacing"/>
        <w:ind w:left="360"/>
        <w:rPr>
          <w:rFonts w:ascii="Tahoma" w:hAnsi="Tahoma" w:cs="Tahoma"/>
          <w:b/>
          <w:sz w:val="10"/>
          <w:szCs w:val="10"/>
        </w:rPr>
      </w:pPr>
    </w:p>
    <w:p w14:paraId="44A6768E" w14:textId="030545FA"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 xml:space="preserve">explanation of </w:t>
      </w:r>
      <w:r w:rsidR="00353F2D">
        <w:rPr>
          <w:rFonts w:ascii="Tahoma" w:hAnsi="Tahoma" w:cs="Tahoma"/>
          <w:sz w:val="20"/>
          <w:szCs w:val="20"/>
        </w:rPr>
        <w:t xml:space="preserve">Accounts Payable </w:t>
      </w:r>
      <w:r w:rsidRPr="00AA3217">
        <w:rPr>
          <w:rFonts w:ascii="Tahoma" w:hAnsi="Tahoma" w:cs="Tahoma"/>
          <w:sz w:val="20"/>
          <w:szCs w:val="20"/>
        </w:rPr>
        <w:t>Turnover trend</w:t>
      </w:r>
    </w:p>
    <w:p w14:paraId="411EF9E1" w14:textId="77777777" w:rsidR="00E96921" w:rsidRPr="00353F2D" w:rsidRDefault="00E96921" w:rsidP="004D4E74">
      <w:pPr>
        <w:pStyle w:val="NoSpacing"/>
        <w:ind w:left="360"/>
        <w:rPr>
          <w:rFonts w:ascii="Tahoma" w:hAnsi="Tahoma" w:cs="Tahoma"/>
          <w:b/>
          <w:sz w:val="10"/>
          <w:szCs w:val="10"/>
        </w:rPr>
      </w:pPr>
    </w:p>
    <w:p w14:paraId="5C6513D7" w14:textId="77777777"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conclusion</w:t>
      </w:r>
    </w:p>
    <w:p w14:paraId="2CB6F68C" w14:textId="77777777" w:rsidR="00E96921" w:rsidRPr="00AA3217" w:rsidRDefault="00E96921" w:rsidP="004D4E74">
      <w:pPr>
        <w:pStyle w:val="NoSpacing"/>
        <w:ind w:left="360"/>
        <w:rPr>
          <w:rFonts w:ascii="Tahoma" w:hAnsi="Tahoma" w:cs="Tahoma"/>
          <w:sz w:val="20"/>
          <w:szCs w:val="20"/>
        </w:rPr>
      </w:pPr>
    </w:p>
    <w:p w14:paraId="021D31BA" w14:textId="77777777" w:rsidR="00E96921" w:rsidRPr="00AA3217" w:rsidRDefault="00E96921" w:rsidP="004D4E74">
      <w:pPr>
        <w:pStyle w:val="NoSpacing"/>
        <w:rPr>
          <w:rFonts w:ascii="Tahoma" w:hAnsi="Tahoma" w:cs="Tahoma"/>
          <w:b/>
          <w:sz w:val="20"/>
          <w:szCs w:val="20"/>
        </w:rPr>
      </w:pPr>
      <w:r w:rsidRPr="00AA3217">
        <w:rPr>
          <w:rFonts w:ascii="Tahoma" w:hAnsi="Tahoma" w:cs="Tahoma"/>
          <w:b/>
          <w:sz w:val="20"/>
          <w:szCs w:val="20"/>
        </w:rPr>
        <w:t>Suggested Response</w:t>
      </w:r>
    </w:p>
    <w:p w14:paraId="35097062" w14:textId="77777777" w:rsidR="00E96921" w:rsidRPr="00353F2D" w:rsidRDefault="00E96921" w:rsidP="004D4E74">
      <w:pPr>
        <w:pStyle w:val="NoSpacing"/>
        <w:ind w:left="360"/>
        <w:rPr>
          <w:rFonts w:ascii="Tahoma" w:hAnsi="Tahoma" w:cs="Tahoma"/>
          <w:sz w:val="10"/>
          <w:szCs w:val="10"/>
        </w:rPr>
      </w:pPr>
    </w:p>
    <w:p w14:paraId="462921D7" w14:textId="7E88C248" w:rsidR="00E96921" w:rsidRPr="00AA3217" w:rsidRDefault="00E96921" w:rsidP="004D4E74">
      <w:pPr>
        <w:pStyle w:val="NoSpacing"/>
        <w:rPr>
          <w:rFonts w:ascii="Tahoma" w:hAnsi="Tahoma" w:cs="Tahoma"/>
          <w:b/>
          <w:sz w:val="20"/>
          <w:szCs w:val="20"/>
        </w:rPr>
      </w:pPr>
      <w:r w:rsidRPr="00AA3217">
        <w:rPr>
          <w:rFonts w:ascii="Tahoma" w:hAnsi="Tahoma" w:cs="Tahoma"/>
          <w:sz w:val="20"/>
          <w:szCs w:val="20"/>
        </w:rPr>
        <w:t xml:space="preserve">The trend in the </w:t>
      </w:r>
      <w:r w:rsidR="007C4BB8">
        <w:rPr>
          <w:rFonts w:ascii="Tahoma" w:hAnsi="Tahoma" w:cs="Tahoma"/>
          <w:sz w:val="20"/>
          <w:szCs w:val="20"/>
        </w:rPr>
        <w:t xml:space="preserve">Accounts Receivable </w:t>
      </w:r>
      <w:r w:rsidRPr="00AA3217">
        <w:rPr>
          <w:rFonts w:ascii="Tahoma" w:hAnsi="Tahoma" w:cs="Tahoma"/>
          <w:sz w:val="20"/>
          <w:szCs w:val="20"/>
        </w:rPr>
        <w:t xml:space="preserve">Turnover is favourable as it is </w:t>
      </w:r>
      <w:r w:rsidR="007C4BB8">
        <w:rPr>
          <w:rFonts w:ascii="Tahoma" w:hAnsi="Tahoma" w:cs="Tahoma"/>
          <w:sz w:val="20"/>
          <w:szCs w:val="20"/>
        </w:rPr>
        <w:t>faster (</w:t>
      </w:r>
      <w:r w:rsidRPr="00AA3217">
        <w:rPr>
          <w:rFonts w:ascii="Tahoma" w:hAnsi="Tahoma" w:cs="Tahoma"/>
          <w:sz w:val="20"/>
          <w:szCs w:val="20"/>
        </w:rPr>
        <w:t>taking fewer days</w:t>
      </w:r>
      <w:r w:rsidR="007C4BB8">
        <w:rPr>
          <w:rFonts w:ascii="Tahoma" w:hAnsi="Tahoma" w:cs="Tahoma"/>
          <w:sz w:val="20"/>
          <w:szCs w:val="20"/>
        </w:rPr>
        <w:t>)</w:t>
      </w:r>
      <w:r w:rsidRPr="00AA3217">
        <w:rPr>
          <w:rFonts w:ascii="Tahoma" w:hAnsi="Tahoma" w:cs="Tahoma"/>
          <w:sz w:val="20"/>
          <w:szCs w:val="20"/>
        </w:rPr>
        <w:t xml:space="preserve"> for </w:t>
      </w:r>
      <w:r w:rsidR="007C4BB8">
        <w:rPr>
          <w:rFonts w:ascii="Tahoma" w:hAnsi="Tahoma" w:cs="Tahoma"/>
          <w:sz w:val="20"/>
          <w:szCs w:val="20"/>
        </w:rPr>
        <w:t xml:space="preserve">Kevin’s Kites </w:t>
      </w:r>
      <w:r w:rsidRPr="00AA3217">
        <w:rPr>
          <w:rFonts w:ascii="Tahoma" w:hAnsi="Tahoma" w:cs="Tahoma"/>
          <w:sz w:val="20"/>
          <w:szCs w:val="20"/>
        </w:rPr>
        <w:t xml:space="preserve">to collect cash from their </w:t>
      </w:r>
      <w:r w:rsidR="007C4BB8">
        <w:rPr>
          <w:rFonts w:ascii="Tahoma" w:hAnsi="Tahoma" w:cs="Tahoma"/>
          <w:sz w:val="20"/>
          <w:szCs w:val="20"/>
        </w:rPr>
        <w:t xml:space="preserve">outstanding Accounts Receivable balances. </w:t>
      </w:r>
      <w:r w:rsidRPr="00AA3217">
        <w:rPr>
          <w:rFonts w:ascii="Tahoma" w:hAnsi="Tahoma" w:cs="Tahoma"/>
          <w:sz w:val="20"/>
          <w:szCs w:val="20"/>
        </w:rPr>
        <w:t xml:space="preserve">This will have a positive impact on the liquidity of </w:t>
      </w:r>
      <w:r w:rsidR="007C4BB8">
        <w:rPr>
          <w:rFonts w:ascii="Tahoma" w:hAnsi="Tahoma" w:cs="Tahoma"/>
          <w:sz w:val="20"/>
          <w:szCs w:val="20"/>
        </w:rPr>
        <w:t xml:space="preserve">Kevin’s Kites </w:t>
      </w:r>
      <w:r w:rsidRPr="00AA3217">
        <w:rPr>
          <w:rFonts w:ascii="Tahoma" w:hAnsi="Tahoma" w:cs="Tahoma"/>
          <w:sz w:val="20"/>
          <w:szCs w:val="20"/>
        </w:rPr>
        <w:t>as the business is going to have more cash available to meet its short</w:t>
      </w:r>
      <w:r w:rsidR="007C4BB8">
        <w:rPr>
          <w:rFonts w:ascii="Tahoma" w:hAnsi="Tahoma" w:cs="Tahoma"/>
          <w:sz w:val="20"/>
          <w:szCs w:val="20"/>
        </w:rPr>
        <w:t>-</w:t>
      </w:r>
      <w:r w:rsidRPr="00AA3217">
        <w:rPr>
          <w:rFonts w:ascii="Tahoma" w:hAnsi="Tahoma" w:cs="Tahoma"/>
          <w:sz w:val="20"/>
          <w:szCs w:val="20"/>
        </w:rPr>
        <w:t xml:space="preserve">term debts as they fall due. However, </w:t>
      </w:r>
      <w:r w:rsidR="007C4BB8">
        <w:rPr>
          <w:rFonts w:ascii="Tahoma" w:hAnsi="Tahoma" w:cs="Tahoma"/>
          <w:sz w:val="20"/>
          <w:szCs w:val="20"/>
        </w:rPr>
        <w:t xml:space="preserve">the Accounts Receivable </w:t>
      </w:r>
      <w:r w:rsidRPr="00AA3217">
        <w:rPr>
          <w:rFonts w:ascii="Tahoma" w:hAnsi="Tahoma" w:cs="Tahoma"/>
          <w:sz w:val="20"/>
          <w:szCs w:val="20"/>
        </w:rPr>
        <w:t xml:space="preserve">turnover is still above the credit terms offered to </w:t>
      </w:r>
      <w:r w:rsidR="007C4BB8">
        <w:rPr>
          <w:rFonts w:ascii="Tahoma" w:hAnsi="Tahoma" w:cs="Tahoma"/>
          <w:sz w:val="20"/>
          <w:szCs w:val="20"/>
        </w:rPr>
        <w:t xml:space="preserve">credit customers by Kevin’s Kites </w:t>
      </w:r>
      <w:r w:rsidRPr="00AA3217">
        <w:rPr>
          <w:rFonts w:ascii="Tahoma" w:hAnsi="Tahoma" w:cs="Tahoma"/>
          <w:sz w:val="20"/>
          <w:szCs w:val="20"/>
        </w:rPr>
        <w:t xml:space="preserve">and this requires further improvement. </w:t>
      </w:r>
      <w:r w:rsidRPr="00AA3217">
        <w:rPr>
          <w:rFonts w:ascii="Tahoma" w:hAnsi="Tahoma" w:cs="Tahoma"/>
          <w:b/>
          <w:sz w:val="20"/>
          <w:szCs w:val="20"/>
        </w:rPr>
        <w:t>(1 mark)</w:t>
      </w:r>
    </w:p>
    <w:p w14:paraId="33041577" w14:textId="77777777" w:rsidR="00E96921" w:rsidRPr="00AA3217" w:rsidRDefault="00E96921" w:rsidP="004D4E74">
      <w:pPr>
        <w:pStyle w:val="NoSpacing"/>
        <w:ind w:left="360"/>
        <w:rPr>
          <w:rFonts w:ascii="Tahoma" w:hAnsi="Tahoma" w:cs="Tahoma"/>
          <w:sz w:val="20"/>
          <w:szCs w:val="20"/>
        </w:rPr>
      </w:pPr>
    </w:p>
    <w:p w14:paraId="3EB84056" w14:textId="2E611620" w:rsidR="00E96921" w:rsidRPr="00AA3217" w:rsidRDefault="00E96921" w:rsidP="004D4E74">
      <w:pPr>
        <w:pStyle w:val="NoSpacing"/>
        <w:rPr>
          <w:rFonts w:ascii="Tahoma" w:hAnsi="Tahoma" w:cs="Tahoma"/>
          <w:b/>
          <w:sz w:val="20"/>
          <w:szCs w:val="20"/>
        </w:rPr>
      </w:pPr>
      <w:r w:rsidRPr="00AA3217">
        <w:rPr>
          <w:rFonts w:ascii="Tahoma" w:hAnsi="Tahoma" w:cs="Tahoma"/>
          <w:sz w:val="20"/>
          <w:szCs w:val="20"/>
        </w:rPr>
        <w:t xml:space="preserve">The trend in the </w:t>
      </w:r>
      <w:r w:rsidR="007C4BB8">
        <w:rPr>
          <w:rFonts w:ascii="Tahoma" w:hAnsi="Tahoma" w:cs="Tahoma"/>
          <w:sz w:val="20"/>
          <w:szCs w:val="20"/>
        </w:rPr>
        <w:t xml:space="preserve">Inventory </w:t>
      </w:r>
      <w:r w:rsidRPr="00AA3217">
        <w:rPr>
          <w:rFonts w:ascii="Tahoma" w:hAnsi="Tahoma" w:cs="Tahoma"/>
          <w:sz w:val="20"/>
          <w:szCs w:val="20"/>
        </w:rPr>
        <w:t xml:space="preserve">Turnover is unfavourable as it is </w:t>
      </w:r>
      <w:r w:rsidR="007C4BB8">
        <w:rPr>
          <w:rFonts w:ascii="Tahoma" w:hAnsi="Tahoma" w:cs="Tahoma"/>
          <w:sz w:val="20"/>
          <w:szCs w:val="20"/>
        </w:rPr>
        <w:t>slower (</w:t>
      </w:r>
      <w:r w:rsidRPr="00AA3217">
        <w:rPr>
          <w:rFonts w:ascii="Tahoma" w:hAnsi="Tahoma" w:cs="Tahoma"/>
          <w:sz w:val="20"/>
          <w:szCs w:val="20"/>
        </w:rPr>
        <w:t>taking more days</w:t>
      </w:r>
      <w:r w:rsidR="007C4BB8">
        <w:rPr>
          <w:rFonts w:ascii="Tahoma" w:hAnsi="Tahoma" w:cs="Tahoma"/>
          <w:sz w:val="20"/>
          <w:szCs w:val="20"/>
        </w:rPr>
        <w:t>)</w:t>
      </w:r>
      <w:r w:rsidRPr="00AA3217">
        <w:rPr>
          <w:rFonts w:ascii="Tahoma" w:hAnsi="Tahoma" w:cs="Tahoma"/>
          <w:sz w:val="20"/>
          <w:szCs w:val="20"/>
        </w:rPr>
        <w:t xml:space="preserve"> for </w:t>
      </w:r>
      <w:r w:rsidR="007C4BB8">
        <w:rPr>
          <w:rFonts w:ascii="Tahoma" w:hAnsi="Tahoma" w:cs="Tahoma"/>
          <w:sz w:val="20"/>
          <w:szCs w:val="20"/>
        </w:rPr>
        <w:t xml:space="preserve">Kevin’s Kites </w:t>
      </w:r>
      <w:r w:rsidRPr="00AA3217">
        <w:rPr>
          <w:rFonts w:ascii="Tahoma" w:hAnsi="Tahoma" w:cs="Tahoma"/>
          <w:sz w:val="20"/>
          <w:szCs w:val="20"/>
        </w:rPr>
        <w:t xml:space="preserve">to sell their </w:t>
      </w:r>
      <w:r w:rsidR="007C4BB8">
        <w:rPr>
          <w:rFonts w:ascii="Tahoma" w:hAnsi="Tahoma" w:cs="Tahoma"/>
          <w:sz w:val="20"/>
          <w:szCs w:val="20"/>
        </w:rPr>
        <w:t>inventory</w:t>
      </w:r>
      <w:r w:rsidRPr="00AA3217">
        <w:rPr>
          <w:rFonts w:ascii="Tahoma" w:hAnsi="Tahoma" w:cs="Tahoma"/>
          <w:sz w:val="20"/>
          <w:szCs w:val="20"/>
        </w:rPr>
        <w:t xml:space="preserve">. This means that </w:t>
      </w:r>
      <w:r w:rsidR="007C4BB8">
        <w:rPr>
          <w:rFonts w:ascii="Tahoma" w:hAnsi="Tahoma" w:cs="Tahoma"/>
          <w:sz w:val="20"/>
          <w:szCs w:val="20"/>
        </w:rPr>
        <w:t xml:space="preserve">Kevin’s Kites </w:t>
      </w:r>
      <w:r w:rsidRPr="00AA3217">
        <w:rPr>
          <w:rFonts w:ascii="Tahoma" w:hAnsi="Tahoma" w:cs="Tahoma"/>
          <w:sz w:val="20"/>
          <w:szCs w:val="20"/>
        </w:rPr>
        <w:t xml:space="preserve">is delaying its ability to convert its </w:t>
      </w:r>
      <w:r w:rsidR="007C4BB8">
        <w:rPr>
          <w:rFonts w:ascii="Tahoma" w:hAnsi="Tahoma" w:cs="Tahoma"/>
          <w:sz w:val="20"/>
          <w:szCs w:val="20"/>
        </w:rPr>
        <w:t xml:space="preserve">inventory </w:t>
      </w:r>
      <w:r w:rsidRPr="00AA3217">
        <w:rPr>
          <w:rFonts w:ascii="Tahoma" w:hAnsi="Tahoma" w:cs="Tahoma"/>
          <w:sz w:val="20"/>
          <w:szCs w:val="20"/>
        </w:rPr>
        <w:t xml:space="preserve">into sales and therefore convert its </w:t>
      </w:r>
      <w:r w:rsidR="007C4BB8">
        <w:rPr>
          <w:rFonts w:ascii="Tahoma" w:hAnsi="Tahoma" w:cs="Tahoma"/>
          <w:sz w:val="20"/>
          <w:szCs w:val="20"/>
        </w:rPr>
        <w:t xml:space="preserve">inventory </w:t>
      </w:r>
      <w:r w:rsidRPr="00AA3217">
        <w:rPr>
          <w:rFonts w:ascii="Tahoma" w:hAnsi="Tahoma" w:cs="Tahoma"/>
          <w:sz w:val="20"/>
          <w:szCs w:val="20"/>
        </w:rPr>
        <w:t>into cash faster which is making it harder for them to meet its short</w:t>
      </w:r>
      <w:r w:rsidR="007C4BB8">
        <w:rPr>
          <w:rFonts w:ascii="Tahoma" w:hAnsi="Tahoma" w:cs="Tahoma"/>
          <w:sz w:val="20"/>
          <w:szCs w:val="20"/>
        </w:rPr>
        <w:t>-</w:t>
      </w:r>
      <w:r w:rsidRPr="00AA3217">
        <w:rPr>
          <w:rFonts w:ascii="Tahoma" w:hAnsi="Tahoma" w:cs="Tahoma"/>
          <w:sz w:val="20"/>
          <w:szCs w:val="20"/>
        </w:rPr>
        <w:t xml:space="preserve">term debts as they fall due. </w:t>
      </w:r>
      <w:r w:rsidRPr="00AA3217">
        <w:rPr>
          <w:rFonts w:ascii="Tahoma" w:hAnsi="Tahoma" w:cs="Tahoma"/>
          <w:b/>
          <w:sz w:val="20"/>
          <w:szCs w:val="20"/>
        </w:rPr>
        <w:t>(1 mark)</w:t>
      </w:r>
    </w:p>
    <w:p w14:paraId="3D88EF5F" w14:textId="77777777" w:rsidR="00E96921" w:rsidRPr="00AA3217" w:rsidRDefault="00E96921" w:rsidP="004D4E74">
      <w:pPr>
        <w:pStyle w:val="NoSpacing"/>
        <w:ind w:left="360"/>
        <w:jc w:val="center"/>
        <w:rPr>
          <w:rFonts w:ascii="Tahoma" w:hAnsi="Tahoma" w:cs="Tahoma"/>
          <w:sz w:val="20"/>
          <w:szCs w:val="20"/>
        </w:rPr>
      </w:pPr>
    </w:p>
    <w:p w14:paraId="4953D7F8" w14:textId="733DCC17" w:rsidR="00E96921" w:rsidRPr="00AA3217" w:rsidRDefault="00E96921" w:rsidP="004D4E74">
      <w:pPr>
        <w:pStyle w:val="NoSpacing"/>
        <w:rPr>
          <w:rFonts w:ascii="Tahoma" w:hAnsi="Tahoma" w:cs="Tahoma"/>
          <w:b/>
          <w:sz w:val="20"/>
          <w:szCs w:val="20"/>
        </w:rPr>
      </w:pPr>
      <w:r w:rsidRPr="00AA3217">
        <w:rPr>
          <w:rFonts w:ascii="Tahoma" w:hAnsi="Tahoma" w:cs="Tahoma"/>
          <w:sz w:val="20"/>
          <w:szCs w:val="20"/>
        </w:rPr>
        <w:t xml:space="preserve">The trend in the </w:t>
      </w:r>
      <w:r w:rsidR="007C4BB8">
        <w:rPr>
          <w:rFonts w:ascii="Tahoma" w:hAnsi="Tahoma" w:cs="Tahoma"/>
          <w:sz w:val="20"/>
          <w:szCs w:val="20"/>
        </w:rPr>
        <w:t xml:space="preserve">Accounts Payable </w:t>
      </w:r>
      <w:r w:rsidRPr="00AA3217">
        <w:rPr>
          <w:rFonts w:ascii="Tahoma" w:hAnsi="Tahoma" w:cs="Tahoma"/>
          <w:sz w:val="20"/>
          <w:szCs w:val="20"/>
        </w:rPr>
        <w:t xml:space="preserve">Turnover is favourable as </w:t>
      </w:r>
      <w:r w:rsidR="007C4BB8">
        <w:rPr>
          <w:rFonts w:ascii="Tahoma" w:hAnsi="Tahoma" w:cs="Tahoma"/>
          <w:sz w:val="20"/>
          <w:szCs w:val="20"/>
        </w:rPr>
        <w:t xml:space="preserve">Kevin’s Kites is paying their outstanding Accounts Payable balances faster. </w:t>
      </w:r>
      <w:r w:rsidRPr="00AA3217">
        <w:rPr>
          <w:rFonts w:ascii="Tahoma" w:hAnsi="Tahoma" w:cs="Tahoma"/>
          <w:sz w:val="20"/>
          <w:szCs w:val="20"/>
        </w:rPr>
        <w:t xml:space="preserve">However, this may in fact have a negative impact on liquidity as the </w:t>
      </w:r>
      <w:r w:rsidR="007C4BB8">
        <w:rPr>
          <w:rFonts w:ascii="Tahoma" w:hAnsi="Tahoma" w:cs="Tahoma"/>
          <w:sz w:val="20"/>
          <w:szCs w:val="20"/>
        </w:rPr>
        <w:t xml:space="preserve">Accounts Payable balances </w:t>
      </w:r>
      <w:r w:rsidRPr="00AA3217">
        <w:rPr>
          <w:rFonts w:ascii="Tahoma" w:hAnsi="Tahoma" w:cs="Tahoma"/>
          <w:sz w:val="20"/>
          <w:szCs w:val="20"/>
        </w:rPr>
        <w:t>are being paid well within the credit terms of 45 days without taking advantage of the discount terms which may make it difficult to repay other short</w:t>
      </w:r>
      <w:r w:rsidR="007C4BB8">
        <w:rPr>
          <w:rFonts w:ascii="Tahoma" w:hAnsi="Tahoma" w:cs="Tahoma"/>
          <w:sz w:val="20"/>
          <w:szCs w:val="20"/>
        </w:rPr>
        <w:t>-</w:t>
      </w:r>
      <w:r w:rsidRPr="00AA3217">
        <w:rPr>
          <w:rFonts w:ascii="Tahoma" w:hAnsi="Tahoma" w:cs="Tahoma"/>
          <w:sz w:val="20"/>
          <w:szCs w:val="20"/>
        </w:rPr>
        <w:t xml:space="preserve">term debts as they fall due. </w:t>
      </w:r>
      <w:r w:rsidRPr="00AA3217">
        <w:rPr>
          <w:rFonts w:ascii="Tahoma" w:hAnsi="Tahoma" w:cs="Tahoma"/>
          <w:b/>
          <w:sz w:val="20"/>
          <w:szCs w:val="20"/>
        </w:rPr>
        <w:t>(1 mark)</w:t>
      </w:r>
    </w:p>
    <w:p w14:paraId="3091115F" w14:textId="77777777" w:rsidR="00E96921" w:rsidRPr="00AA3217" w:rsidRDefault="00E96921" w:rsidP="004D4E74">
      <w:pPr>
        <w:pStyle w:val="NoSpacing"/>
        <w:ind w:left="360"/>
        <w:rPr>
          <w:rFonts w:ascii="Tahoma" w:hAnsi="Tahoma" w:cs="Tahoma"/>
          <w:sz w:val="20"/>
          <w:szCs w:val="20"/>
        </w:rPr>
      </w:pPr>
    </w:p>
    <w:p w14:paraId="4B69653B" w14:textId="4528EBB2" w:rsidR="00832079" w:rsidRDefault="00E96921" w:rsidP="00750DCA">
      <w:pPr>
        <w:pStyle w:val="NoSpacing"/>
        <w:rPr>
          <w:rFonts w:ascii="Tahoma" w:hAnsi="Tahoma" w:cs="Tahoma"/>
          <w:b/>
          <w:sz w:val="20"/>
          <w:szCs w:val="20"/>
        </w:rPr>
      </w:pPr>
      <w:r w:rsidRPr="00AA3217">
        <w:rPr>
          <w:rFonts w:ascii="Tahoma" w:hAnsi="Tahoma" w:cs="Tahoma"/>
          <w:sz w:val="20"/>
          <w:szCs w:val="20"/>
        </w:rPr>
        <w:t xml:space="preserve">Therefore, even though there is an improvement in the </w:t>
      </w:r>
      <w:r w:rsidR="007C4BB8">
        <w:rPr>
          <w:rFonts w:ascii="Tahoma" w:hAnsi="Tahoma" w:cs="Tahoma"/>
          <w:sz w:val="20"/>
          <w:szCs w:val="20"/>
        </w:rPr>
        <w:t xml:space="preserve">Accounts Receivable </w:t>
      </w:r>
      <w:r w:rsidRPr="00AA3217">
        <w:rPr>
          <w:rFonts w:ascii="Tahoma" w:hAnsi="Tahoma" w:cs="Tahoma"/>
          <w:sz w:val="20"/>
          <w:szCs w:val="20"/>
        </w:rPr>
        <w:t>Turnover, the number of days still fall outside the credit terms.</w:t>
      </w:r>
      <w:r w:rsidR="00750DCA">
        <w:rPr>
          <w:rFonts w:ascii="Tahoma" w:hAnsi="Tahoma" w:cs="Tahoma"/>
          <w:sz w:val="20"/>
          <w:szCs w:val="20"/>
        </w:rPr>
        <w:t xml:space="preserve"> A </w:t>
      </w:r>
      <w:r w:rsidRPr="00AA3217">
        <w:rPr>
          <w:rFonts w:ascii="Tahoma" w:hAnsi="Tahoma" w:cs="Tahoma"/>
          <w:sz w:val="20"/>
          <w:szCs w:val="20"/>
        </w:rPr>
        <w:t xml:space="preserve">combination of waiting longer to convert </w:t>
      </w:r>
      <w:r w:rsidR="007C4BB8">
        <w:rPr>
          <w:rFonts w:ascii="Tahoma" w:hAnsi="Tahoma" w:cs="Tahoma"/>
          <w:sz w:val="20"/>
          <w:szCs w:val="20"/>
        </w:rPr>
        <w:t xml:space="preserve">inventory </w:t>
      </w:r>
      <w:r w:rsidRPr="00AA3217">
        <w:rPr>
          <w:rFonts w:ascii="Tahoma" w:hAnsi="Tahoma" w:cs="Tahoma"/>
          <w:sz w:val="20"/>
          <w:szCs w:val="20"/>
        </w:rPr>
        <w:t xml:space="preserve">into cash and paying their </w:t>
      </w:r>
      <w:r w:rsidR="007C4BB8">
        <w:rPr>
          <w:rFonts w:ascii="Tahoma" w:hAnsi="Tahoma" w:cs="Tahoma"/>
          <w:sz w:val="20"/>
          <w:szCs w:val="20"/>
        </w:rPr>
        <w:t xml:space="preserve">Accounts Payable balances </w:t>
      </w:r>
      <w:r w:rsidRPr="00AA3217">
        <w:rPr>
          <w:rFonts w:ascii="Tahoma" w:hAnsi="Tahoma" w:cs="Tahoma"/>
          <w:sz w:val="20"/>
          <w:szCs w:val="20"/>
        </w:rPr>
        <w:t>too soon</w:t>
      </w:r>
      <w:r w:rsidR="00750DCA">
        <w:rPr>
          <w:rFonts w:ascii="Tahoma" w:hAnsi="Tahoma" w:cs="Tahoma"/>
          <w:sz w:val="20"/>
          <w:szCs w:val="20"/>
        </w:rPr>
        <w:t>,</w:t>
      </w:r>
      <w:r w:rsidRPr="00AA3217">
        <w:rPr>
          <w:rFonts w:ascii="Tahoma" w:hAnsi="Tahoma" w:cs="Tahoma"/>
          <w:sz w:val="20"/>
          <w:szCs w:val="20"/>
        </w:rPr>
        <w:t xml:space="preserve"> </w:t>
      </w:r>
      <w:r w:rsidR="00750DCA">
        <w:rPr>
          <w:rFonts w:ascii="Tahoma" w:hAnsi="Tahoma" w:cs="Tahoma"/>
          <w:sz w:val="20"/>
          <w:szCs w:val="20"/>
        </w:rPr>
        <w:t>Kevin’s Kites’ liquidity has worsened.</w:t>
      </w:r>
      <w:r w:rsidRPr="00AA3217">
        <w:rPr>
          <w:rFonts w:ascii="Tahoma" w:hAnsi="Tahoma" w:cs="Tahoma"/>
          <w:sz w:val="20"/>
          <w:szCs w:val="20"/>
        </w:rPr>
        <w:t xml:space="preserve"> </w:t>
      </w:r>
      <w:r w:rsidRPr="00AA3217">
        <w:rPr>
          <w:rFonts w:ascii="Tahoma" w:hAnsi="Tahoma" w:cs="Tahoma"/>
          <w:b/>
          <w:sz w:val="20"/>
          <w:szCs w:val="20"/>
        </w:rPr>
        <w:t>(1 mark)</w:t>
      </w:r>
    </w:p>
    <w:p w14:paraId="4DE6E8B9" w14:textId="77777777" w:rsidR="00750DCA" w:rsidRPr="00750DCA" w:rsidRDefault="00750DCA" w:rsidP="00750DCA">
      <w:pPr>
        <w:pStyle w:val="NoSpacing"/>
        <w:rPr>
          <w:rFonts w:ascii="Tahoma" w:hAnsi="Tahoma" w:cs="Tahoma"/>
          <w:b/>
          <w:sz w:val="20"/>
          <w:szCs w:val="20"/>
        </w:rPr>
      </w:pPr>
    </w:p>
    <w:p w14:paraId="08236527" w14:textId="60E0FDDE" w:rsidR="0062333B" w:rsidRPr="004605B7" w:rsidRDefault="0062333B" w:rsidP="00832079">
      <w:pPr>
        <w:pStyle w:val="NoSpacing"/>
        <w:numPr>
          <w:ilvl w:val="0"/>
          <w:numId w:val="3"/>
        </w:numPr>
        <w:rPr>
          <w:rFonts w:ascii="Tahoma" w:hAnsi="Tahoma" w:cs="Tahoma"/>
          <w:b/>
          <w:sz w:val="20"/>
          <w:szCs w:val="20"/>
        </w:rPr>
      </w:pPr>
      <w:r w:rsidRPr="004605B7">
        <w:rPr>
          <w:rFonts w:ascii="Tahoma" w:hAnsi="Tahoma" w:cs="Tahoma"/>
          <w:b/>
          <w:sz w:val="20"/>
          <w:szCs w:val="20"/>
        </w:rPr>
        <w:lastRenderedPageBreak/>
        <w:t xml:space="preserve">Explain one consequence for a business that is experiencing a decline in </w:t>
      </w:r>
      <w:proofErr w:type="gramStart"/>
      <w:r w:rsidRPr="004605B7">
        <w:rPr>
          <w:rFonts w:ascii="Tahoma" w:hAnsi="Tahoma" w:cs="Tahoma"/>
          <w:b/>
          <w:sz w:val="20"/>
          <w:szCs w:val="20"/>
        </w:rPr>
        <w:t xml:space="preserve">its </w:t>
      </w:r>
      <w:r w:rsidR="00832079">
        <w:rPr>
          <w:rFonts w:ascii="Tahoma" w:hAnsi="Tahoma" w:cs="Tahoma"/>
          <w:b/>
          <w:sz w:val="20"/>
          <w:szCs w:val="20"/>
        </w:rPr>
        <w:t xml:space="preserve"> </w:t>
      </w:r>
      <w:r w:rsidRPr="004605B7">
        <w:rPr>
          <w:rFonts w:ascii="Tahoma" w:hAnsi="Tahoma" w:cs="Tahoma"/>
          <w:b/>
          <w:sz w:val="20"/>
          <w:szCs w:val="20"/>
        </w:rPr>
        <w:t>liquidity</w:t>
      </w:r>
      <w:proofErr w:type="gramEnd"/>
      <w:r w:rsidRPr="004605B7">
        <w:rPr>
          <w:rFonts w:ascii="Tahoma" w:hAnsi="Tahoma" w:cs="Tahoma"/>
          <w:b/>
          <w:sz w:val="20"/>
          <w:szCs w:val="20"/>
        </w:rPr>
        <w:t xml:space="preserve">.       </w:t>
      </w:r>
      <w:r w:rsidR="00832079">
        <w:rPr>
          <w:rFonts w:ascii="Tahoma" w:hAnsi="Tahoma" w:cs="Tahoma"/>
          <w:b/>
          <w:sz w:val="20"/>
          <w:szCs w:val="20"/>
        </w:rPr>
        <w:t xml:space="preserve">                                                                                     </w:t>
      </w:r>
      <w:r w:rsidRPr="004605B7">
        <w:rPr>
          <w:rFonts w:ascii="Tahoma" w:hAnsi="Tahoma" w:cs="Tahoma"/>
          <w:b/>
          <w:sz w:val="20"/>
          <w:szCs w:val="20"/>
        </w:rPr>
        <w:t xml:space="preserve">                          2 marks</w:t>
      </w:r>
    </w:p>
    <w:p w14:paraId="7E12B9B2" w14:textId="77777777" w:rsidR="00832079" w:rsidRDefault="0062333B" w:rsidP="0062333B">
      <w:pPr>
        <w:pStyle w:val="NoSpacing"/>
        <w:ind w:firstLine="360"/>
        <w:rPr>
          <w:rFonts w:ascii="Tahoma" w:hAnsi="Tahoma" w:cs="Tahoma"/>
          <w:b/>
          <w:sz w:val="20"/>
          <w:szCs w:val="20"/>
        </w:rPr>
      </w:pPr>
      <w:r w:rsidRPr="004605B7">
        <w:rPr>
          <w:rFonts w:ascii="Tahoma" w:hAnsi="Tahoma" w:cs="Tahoma"/>
          <w:b/>
          <w:sz w:val="20"/>
          <w:szCs w:val="20"/>
        </w:rPr>
        <w:t xml:space="preserve">                                                                                                                      </w:t>
      </w:r>
    </w:p>
    <w:p w14:paraId="344B33B8" w14:textId="2928F0BF" w:rsidR="007E6312" w:rsidRPr="00353F2D" w:rsidRDefault="00353F2D" w:rsidP="007E6312">
      <w:pPr>
        <w:rPr>
          <w:rFonts w:cs="Tahoma"/>
          <w:b/>
        </w:rPr>
      </w:pPr>
      <w:r>
        <w:rPr>
          <w:rFonts w:cs="Tahoma"/>
        </w:rPr>
        <w:t xml:space="preserve">When there is a decline in liquidity, </w:t>
      </w:r>
      <w:r w:rsidR="00646DF3">
        <w:rPr>
          <w:rFonts w:cs="Tahoma"/>
        </w:rPr>
        <w:t xml:space="preserve">a </w:t>
      </w:r>
      <w:r>
        <w:rPr>
          <w:rFonts w:cs="Tahoma"/>
        </w:rPr>
        <w:t xml:space="preserve">business </w:t>
      </w:r>
      <w:r w:rsidR="00646DF3">
        <w:rPr>
          <w:rFonts w:cs="Tahoma"/>
        </w:rPr>
        <w:t xml:space="preserve">will have difficulty meeting </w:t>
      </w:r>
      <w:r w:rsidR="007E6312" w:rsidRPr="00353F2D">
        <w:rPr>
          <w:rFonts w:cs="Tahoma"/>
        </w:rPr>
        <w:t>their</w:t>
      </w:r>
      <w:r w:rsidR="00646DF3">
        <w:rPr>
          <w:rFonts w:cs="Tahoma"/>
        </w:rPr>
        <w:t xml:space="preserve"> </w:t>
      </w:r>
      <w:r w:rsidR="007E6312" w:rsidRPr="00353F2D">
        <w:rPr>
          <w:rFonts w:cs="Tahoma"/>
        </w:rPr>
        <w:t>short</w:t>
      </w:r>
      <w:r w:rsidR="00646DF3">
        <w:rPr>
          <w:rFonts w:cs="Tahoma"/>
        </w:rPr>
        <w:t>-</w:t>
      </w:r>
      <w:r w:rsidR="007E6312" w:rsidRPr="00353F2D">
        <w:rPr>
          <w:rFonts w:cs="Tahoma"/>
        </w:rPr>
        <w:t xml:space="preserve">term debts as they fall due. </w:t>
      </w:r>
      <w:r w:rsidR="007E6312" w:rsidRPr="00353F2D">
        <w:rPr>
          <w:rFonts w:cs="Tahoma"/>
          <w:b/>
        </w:rPr>
        <w:t>(1 mark)</w:t>
      </w:r>
    </w:p>
    <w:p w14:paraId="460559CE" w14:textId="77777777" w:rsidR="00831659" w:rsidRDefault="007E6312" w:rsidP="004D4E74">
      <w:pPr>
        <w:rPr>
          <w:rFonts w:cs="Tahoma"/>
          <w:b/>
          <w:szCs w:val="20"/>
        </w:rPr>
      </w:pPr>
      <w:r w:rsidRPr="00353F2D">
        <w:rPr>
          <w:rFonts w:cs="Tahoma"/>
        </w:rPr>
        <w:t xml:space="preserve">Consequences include suppliers removing credit facilities, the owner being required to make continued capital contributions, the selling off of non-current assets or the advance of a loan or a bank overdraft. </w:t>
      </w:r>
      <w:r w:rsidRPr="00353F2D">
        <w:rPr>
          <w:rFonts w:cs="Tahoma"/>
          <w:b/>
        </w:rPr>
        <w:t>(1 mark)</w:t>
      </w:r>
      <w:r w:rsidR="0062333B" w:rsidRPr="00353F2D">
        <w:rPr>
          <w:rFonts w:cs="Tahoma"/>
          <w:b/>
          <w:szCs w:val="20"/>
        </w:rPr>
        <w:t xml:space="preserve"> </w:t>
      </w:r>
    </w:p>
    <w:p w14:paraId="50EC451C" w14:textId="1B1CBDBE" w:rsidR="0062333B" w:rsidRPr="00353F2D" w:rsidRDefault="0062333B" w:rsidP="004D4E74">
      <w:pPr>
        <w:rPr>
          <w:rFonts w:cs="Tahoma"/>
          <w:b/>
        </w:rPr>
      </w:pPr>
      <w:r w:rsidRPr="00353F2D">
        <w:rPr>
          <w:rFonts w:cs="Tahoma"/>
          <w:b/>
          <w:szCs w:val="20"/>
        </w:rPr>
        <w:t xml:space="preserve">                                </w:t>
      </w:r>
    </w:p>
    <w:p w14:paraId="13242901" w14:textId="07EF8D27" w:rsidR="0062333B" w:rsidRPr="004605B7" w:rsidRDefault="0062333B" w:rsidP="00832079">
      <w:pPr>
        <w:pStyle w:val="NoSpacing"/>
        <w:numPr>
          <w:ilvl w:val="0"/>
          <w:numId w:val="3"/>
        </w:numPr>
        <w:rPr>
          <w:rFonts w:ascii="Tahoma" w:hAnsi="Tahoma" w:cs="Tahoma"/>
          <w:b/>
          <w:sz w:val="20"/>
          <w:szCs w:val="20"/>
        </w:rPr>
      </w:pPr>
      <w:r w:rsidRPr="004605B7">
        <w:rPr>
          <w:rFonts w:ascii="Tahoma" w:hAnsi="Tahoma" w:cs="Tahoma"/>
          <w:b/>
          <w:sz w:val="20"/>
          <w:szCs w:val="20"/>
        </w:rPr>
        <w:t xml:space="preserve">Suggest and justify one strategy Kevin could introduce to improve </w:t>
      </w:r>
      <w:proofErr w:type="gramStart"/>
      <w:r w:rsidRPr="004605B7">
        <w:rPr>
          <w:rFonts w:ascii="Tahoma" w:hAnsi="Tahoma" w:cs="Tahoma"/>
          <w:b/>
          <w:sz w:val="20"/>
          <w:szCs w:val="20"/>
        </w:rPr>
        <w:t xml:space="preserve">the </w:t>
      </w:r>
      <w:r w:rsidR="00832079">
        <w:rPr>
          <w:rFonts w:ascii="Tahoma" w:hAnsi="Tahoma" w:cs="Tahoma"/>
          <w:b/>
          <w:sz w:val="20"/>
          <w:szCs w:val="20"/>
        </w:rPr>
        <w:t xml:space="preserve"> </w:t>
      </w:r>
      <w:r w:rsidRPr="004605B7">
        <w:rPr>
          <w:rFonts w:ascii="Tahoma" w:hAnsi="Tahoma" w:cs="Tahoma"/>
          <w:b/>
          <w:sz w:val="20"/>
          <w:szCs w:val="20"/>
        </w:rPr>
        <w:t>Inventory</w:t>
      </w:r>
      <w:proofErr w:type="gramEnd"/>
      <w:r w:rsidRPr="004605B7">
        <w:rPr>
          <w:rFonts w:ascii="Tahoma" w:hAnsi="Tahoma" w:cs="Tahoma"/>
          <w:b/>
          <w:sz w:val="20"/>
          <w:szCs w:val="20"/>
        </w:rPr>
        <w:t xml:space="preserve"> Turnover.         </w:t>
      </w:r>
      <w:r w:rsidR="00832079">
        <w:rPr>
          <w:rFonts w:ascii="Tahoma" w:hAnsi="Tahoma" w:cs="Tahoma"/>
          <w:b/>
          <w:sz w:val="20"/>
          <w:szCs w:val="20"/>
        </w:rPr>
        <w:t xml:space="preserve">                                                                           </w:t>
      </w:r>
      <w:r w:rsidRPr="004605B7">
        <w:rPr>
          <w:rFonts w:ascii="Tahoma" w:hAnsi="Tahoma" w:cs="Tahoma"/>
          <w:b/>
          <w:sz w:val="20"/>
          <w:szCs w:val="20"/>
        </w:rPr>
        <w:t xml:space="preserve">               2 marks</w:t>
      </w:r>
    </w:p>
    <w:p w14:paraId="138A06A4" w14:textId="312D8624" w:rsidR="00832079" w:rsidRDefault="00832079" w:rsidP="00832079">
      <w:pPr>
        <w:pStyle w:val="NoSpacing"/>
        <w:ind w:left="360"/>
        <w:rPr>
          <w:rFonts w:ascii="Tahoma" w:hAnsi="Tahoma" w:cs="Tahoma"/>
          <w:b/>
          <w:sz w:val="20"/>
          <w:szCs w:val="20"/>
        </w:rPr>
      </w:pPr>
    </w:p>
    <w:p w14:paraId="541919F0" w14:textId="06592967" w:rsidR="00832079" w:rsidRPr="00831659" w:rsidRDefault="00831659" w:rsidP="0062333B">
      <w:pPr>
        <w:pStyle w:val="NoSpacing"/>
        <w:rPr>
          <w:rFonts w:ascii="Tahoma" w:hAnsi="Tahoma" w:cs="Tahoma"/>
          <w:b/>
          <w:sz w:val="20"/>
          <w:szCs w:val="20"/>
          <w:u w:val="single"/>
        </w:rPr>
      </w:pPr>
      <w:r>
        <w:rPr>
          <w:rFonts w:ascii="Tahoma" w:hAnsi="Tahoma" w:cs="Tahoma"/>
          <w:sz w:val="20"/>
          <w:szCs w:val="20"/>
          <w:u w:val="single"/>
        </w:rPr>
        <w:t xml:space="preserve">Strategy </w:t>
      </w:r>
      <w:r>
        <w:rPr>
          <w:rFonts w:ascii="Tahoma" w:hAnsi="Tahoma" w:cs="Tahoma"/>
          <w:b/>
          <w:sz w:val="20"/>
          <w:szCs w:val="20"/>
          <w:u w:val="single"/>
        </w:rPr>
        <w:t>(1 mark)</w:t>
      </w:r>
    </w:p>
    <w:p w14:paraId="5254E42B" w14:textId="77777777" w:rsidR="00705EA2" w:rsidRPr="00831659" w:rsidRDefault="00705EA2" w:rsidP="00705EA2">
      <w:pPr>
        <w:pStyle w:val="NoSpacing"/>
        <w:rPr>
          <w:rFonts w:ascii="Tahoma" w:hAnsi="Tahoma" w:cs="Tahoma"/>
          <w:sz w:val="10"/>
          <w:szCs w:val="10"/>
          <w:lang w:eastAsia="en-AU"/>
        </w:rPr>
      </w:pPr>
    </w:p>
    <w:p w14:paraId="1DC21712" w14:textId="0E84AC62" w:rsidR="00705EA2" w:rsidRPr="00831659" w:rsidRDefault="00705EA2" w:rsidP="00705EA2">
      <w:pPr>
        <w:pStyle w:val="NoSpacing"/>
        <w:numPr>
          <w:ilvl w:val="0"/>
          <w:numId w:val="7"/>
        </w:numPr>
        <w:rPr>
          <w:rFonts w:ascii="Tahoma" w:hAnsi="Tahoma" w:cs="Tahoma"/>
          <w:sz w:val="20"/>
          <w:szCs w:val="20"/>
        </w:rPr>
      </w:pPr>
      <w:r w:rsidRPr="00831659">
        <w:rPr>
          <w:rFonts w:ascii="Tahoma" w:hAnsi="Tahoma" w:cs="Tahoma"/>
          <w:sz w:val="20"/>
          <w:szCs w:val="20"/>
        </w:rPr>
        <w:t xml:space="preserve">employ strategies to increase sales, like advertising, changing selling prices, or changing the </w:t>
      </w:r>
      <w:r w:rsidR="00831659">
        <w:rPr>
          <w:rFonts w:ascii="Tahoma" w:hAnsi="Tahoma" w:cs="Tahoma"/>
          <w:sz w:val="20"/>
          <w:szCs w:val="20"/>
        </w:rPr>
        <w:t xml:space="preserve">inventory </w:t>
      </w:r>
      <w:r w:rsidRPr="00831659">
        <w:rPr>
          <w:rFonts w:ascii="Tahoma" w:hAnsi="Tahoma" w:cs="Tahoma"/>
          <w:sz w:val="20"/>
          <w:szCs w:val="20"/>
        </w:rPr>
        <w:t>mix</w:t>
      </w:r>
    </w:p>
    <w:p w14:paraId="39FBD206" w14:textId="77777777" w:rsidR="00705EA2" w:rsidRPr="00831659" w:rsidRDefault="00705EA2" w:rsidP="00705EA2">
      <w:pPr>
        <w:pStyle w:val="NoSpacing"/>
        <w:ind w:left="720"/>
        <w:rPr>
          <w:rFonts w:ascii="Tahoma" w:hAnsi="Tahoma" w:cs="Tahoma"/>
          <w:sz w:val="20"/>
          <w:szCs w:val="20"/>
        </w:rPr>
      </w:pPr>
    </w:p>
    <w:p w14:paraId="0CB50AC5" w14:textId="18BF0875" w:rsidR="00705EA2" w:rsidRPr="00831659" w:rsidRDefault="00705EA2" w:rsidP="00705EA2">
      <w:pPr>
        <w:pStyle w:val="NoSpacing"/>
        <w:numPr>
          <w:ilvl w:val="0"/>
          <w:numId w:val="7"/>
        </w:numPr>
        <w:rPr>
          <w:rFonts w:ascii="Tahoma" w:hAnsi="Tahoma" w:cs="Tahoma"/>
          <w:sz w:val="20"/>
          <w:szCs w:val="20"/>
        </w:rPr>
      </w:pPr>
      <w:r w:rsidRPr="00831659">
        <w:rPr>
          <w:rFonts w:ascii="Tahoma" w:hAnsi="Tahoma" w:cs="Tahoma"/>
          <w:sz w:val="20"/>
          <w:szCs w:val="20"/>
        </w:rPr>
        <w:t xml:space="preserve">decreasing the level of </w:t>
      </w:r>
      <w:r w:rsidR="00831659">
        <w:rPr>
          <w:rFonts w:ascii="Tahoma" w:hAnsi="Tahoma" w:cs="Tahoma"/>
          <w:sz w:val="20"/>
          <w:szCs w:val="20"/>
        </w:rPr>
        <w:t xml:space="preserve">inventory </w:t>
      </w:r>
      <w:r w:rsidRPr="00831659">
        <w:rPr>
          <w:rFonts w:ascii="Tahoma" w:hAnsi="Tahoma" w:cs="Tahoma"/>
          <w:sz w:val="20"/>
          <w:szCs w:val="20"/>
        </w:rPr>
        <w:t xml:space="preserve">on hand by ordering less, ordering smaller amounts more frequently, replacing slow moving </w:t>
      </w:r>
      <w:r w:rsidR="00831659">
        <w:rPr>
          <w:rFonts w:ascii="Tahoma" w:hAnsi="Tahoma" w:cs="Tahoma"/>
          <w:sz w:val="20"/>
          <w:szCs w:val="20"/>
        </w:rPr>
        <w:t xml:space="preserve">inventory </w:t>
      </w:r>
      <w:r w:rsidRPr="00831659">
        <w:rPr>
          <w:rFonts w:ascii="Tahoma" w:hAnsi="Tahoma" w:cs="Tahoma"/>
          <w:sz w:val="20"/>
          <w:szCs w:val="20"/>
        </w:rPr>
        <w:t>lines</w:t>
      </w:r>
    </w:p>
    <w:p w14:paraId="186AF233" w14:textId="77777777" w:rsidR="00705EA2" w:rsidRPr="00831659" w:rsidRDefault="00705EA2" w:rsidP="00705EA2">
      <w:pPr>
        <w:pStyle w:val="NoSpacing"/>
        <w:ind w:left="720"/>
        <w:rPr>
          <w:rFonts w:ascii="Tahoma" w:hAnsi="Tahoma" w:cs="Tahoma"/>
          <w:sz w:val="20"/>
          <w:szCs w:val="20"/>
        </w:rPr>
      </w:pPr>
    </w:p>
    <w:p w14:paraId="59DA3EB4" w14:textId="77777777" w:rsidR="00705EA2" w:rsidRPr="00831659" w:rsidRDefault="00705EA2" w:rsidP="00705EA2">
      <w:pPr>
        <w:pStyle w:val="NoSpacing"/>
        <w:numPr>
          <w:ilvl w:val="0"/>
          <w:numId w:val="7"/>
        </w:numPr>
        <w:rPr>
          <w:rFonts w:ascii="Tahoma" w:hAnsi="Tahoma" w:cs="Tahoma"/>
          <w:sz w:val="20"/>
          <w:szCs w:val="20"/>
        </w:rPr>
      </w:pPr>
      <w:r w:rsidRPr="00831659">
        <w:rPr>
          <w:rFonts w:ascii="Tahoma" w:hAnsi="Tahoma" w:cs="Tahoma"/>
          <w:sz w:val="20"/>
          <w:szCs w:val="20"/>
        </w:rPr>
        <w:t>reducing the selling price of slow-moving items</w:t>
      </w:r>
    </w:p>
    <w:p w14:paraId="24A477BA" w14:textId="77777777" w:rsidR="00705EA2" w:rsidRPr="00831659" w:rsidRDefault="00705EA2" w:rsidP="00705EA2">
      <w:pPr>
        <w:pStyle w:val="NoSpacing"/>
        <w:ind w:left="720"/>
        <w:rPr>
          <w:rFonts w:ascii="Tahoma" w:hAnsi="Tahoma" w:cs="Tahoma"/>
          <w:b/>
          <w:sz w:val="20"/>
          <w:szCs w:val="20"/>
        </w:rPr>
      </w:pPr>
    </w:p>
    <w:p w14:paraId="5491E978" w14:textId="22D4D8EF" w:rsidR="00705EA2" w:rsidRPr="00831659" w:rsidRDefault="00705EA2" w:rsidP="00705EA2">
      <w:pPr>
        <w:pStyle w:val="NoSpacing"/>
        <w:numPr>
          <w:ilvl w:val="0"/>
          <w:numId w:val="7"/>
        </w:numPr>
        <w:rPr>
          <w:rFonts w:ascii="Tahoma" w:hAnsi="Tahoma" w:cs="Tahoma"/>
          <w:b/>
          <w:sz w:val="20"/>
          <w:szCs w:val="20"/>
        </w:rPr>
      </w:pPr>
      <w:r w:rsidRPr="00831659">
        <w:rPr>
          <w:rFonts w:ascii="Tahoma" w:hAnsi="Tahoma" w:cs="Tahoma"/>
          <w:sz w:val="20"/>
          <w:szCs w:val="20"/>
        </w:rPr>
        <w:t xml:space="preserve">relocating </w:t>
      </w:r>
      <w:r w:rsidR="00831659">
        <w:rPr>
          <w:rFonts w:ascii="Tahoma" w:hAnsi="Tahoma" w:cs="Tahoma"/>
          <w:sz w:val="20"/>
          <w:szCs w:val="20"/>
        </w:rPr>
        <w:t>inventory</w:t>
      </w:r>
      <w:r w:rsidRPr="00831659">
        <w:rPr>
          <w:rFonts w:ascii="Tahoma" w:hAnsi="Tahoma" w:cs="Tahoma"/>
          <w:sz w:val="20"/>
          <w:szCs w:val="20"/>
        </w:rPr>
        <w:t xml:space="preserve"> within the store to highlight particular goods</w:t>
      </w:r>
    </w:p>
    <w:p w14:paraId="7CB684B2" w14:textId="5A9313FA" w:rsidR="00705EA2" w:rsidRDefault="00705EA2"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p>
    <w:p w14:paraId="57723EC7" w14:textId="6D762ABA" w:rsidR="00831659" w:rsidRDefault="00831659"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u w:val="single"/>
        </w:rPr>
      </w:pPr>
      <w:r>
        <w:rPr>
          <w:rFonts w:ascii="Tahoma" w:hAnsi="Tahoma" w:cs="Tahoma"/>
          <w:u w:val="single"/>
        </w:rPr>
        <w:t xml:space="preserve">Justification </w:t>
      </w:r>
      <w:r>
        <w:rPr>
          <w:rFonts w:ascii="Tahoma" w:hAnsi="Tahoma" w:cs="Tahoma"/>
          <w:b/>
          <w:u w:val="single"/>
        </w:rPr>
        <w:t>(1 mark)</w:t>
      </w:r>
    </w:p>
    <w:p w14:paraId="6952155F" w14:textId="0D0AC00C" w:rsidR="00831659" w:rsidRDefault="00831659"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u w:val="single"/>
        </w:rPr>
      </w:pPr>
    </w:p>
    <w:p w14:paraId="11D2512E" w14:textId="3934487C" w:rsidR="00831659" w:rsidRPr="00BF1991" w:rsidRDefault="00BF1991"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rPr>
      </w:pPr>
      <w:r>
        <w:rPr>
          <w:rFonts w:ascii="Tahoma" w:hAnsi="Tahoma" w:cs="Tahoma"/>
        </w:rPr>
        <w:t>The strategy employed will act as an incentive for a potential customer to purchase the Inventory and the business to increase sales / the strategy will reduce the quantity and value of Inventory on hand which will mathematically improve the Inventory Turnover.</w:t>
      </w:r>
    </w:p>
    <w:p w14:paraId="6D45B911" w14:textId="5EFF31A2" w:rsidR="0062333B" w:rsidRPr="004605B7" w:rsidRDefault="0062333B" w:rsidP="0062333B">
      <w:pPr>
        <w:pStyle w:val="NoSpacing"/>
        <w:rPr>
          <w:rFonts w:ascii="Tahoma" w:hAnsi="Tahoma" w:cs="Tahoma"/>
          <w:b/>
          <w:sz w:val="20"/>
          <w:szCs w:val="20"/>
        </w:rPr>
      </w:pPr>
      <w:r w:rsidRPr="00831659">
        <w:rPr>
          <w:rFonts w:ascii="Tahoma" w:hAnsi="Tahoma" w:cs="Tahoma"/>
          <w:b/>
          <w:sz w:val="20"/>
          <w:szCs w:val="20"/>
        </w:rPr>
        <w:t xml:space="preserve">                             </w:t>
      </w:r>
      <w:r w:rsidRPr="004605B7">
        <w:rPr>
          <w:rFonts w:ascii="Tahoma" w:hAnsi="Tahoma" w:cs="Tahoma"/>
          <w:b/>
          <w:sz w:val="20"/>
          <w:szCs w:val="20"/>
        </w:rPr>
        <w:t xml:space="preserve">                                                                                                                   </w:t>
      </w:r>
    </w:p>
    <w:p w14:paraId="26D9B9BD" w14:textId="6AEFADE8" w:rsidR="0062333B" w:rsidRPr="004605B7" w:rsidRDefault="0062333B" w:rsidP="00832079">
      <w:pPr>
        <w:pStyle w:val="NoSpacing"/>
        <w:numPr>
          <w:ilvl w:val="0"/>
          <w:numId w:val="3"/>
        </w:numPr>
        <w:rPr>
          <w:rFonts w:ascii="Tahoma" w:hAnsi="Tahoma" w:cs="Tahoma"/>
          <w:b/>
          <w:sz w:val="20"/>
          <w:szCs w:val="20"/>
        </w:rPr>
      </w:pPr>
      <w:r w:rsidRPr="004605B7">
        <w:rPr>
          <w:rFonts w:ascii="Tahoma" w:hAnsi="Tahoma" w:cs="Tahoma"/>
          <w:b/>
          <w:sz w:val="20"/>
          <w:szCs w:val="20"/>
        </w:rPr>
        <w:t xml:space="preserve">State one other benchmark Kevin could use to assess the liquidity of </w:t>
      </w:r>
      <w:proofErr w:type="gramStart"/>
      <w:r w:rsidRPr="004605B7">
        <w:rPr>
          <w:rFonts w:ascii="Tahoma" w:hAnsi="Tahoma" w:cs="Tahoma"/>
          <w:b/>
          <w:sz w:val="20"/>
          <w:szCs w:val="20"/>
        </w:rPr>
        <w:t xml:space="preserve">his </w:t>
      </w:r>
      <w:r w:rsidR="00832079">
        <w:rPr>
          <w:rFonts w:ascii="Tahoma" w:hAnsi="Tahoma" w:cs="Tahoma"/>
          <w:b/>
          <w:sz w:val="20"/>
          <w:szCs w:val="20"/>
        </w:rPr>
        <w:t xml:space="preserve"> </w:t>
      </w:r>
      <w:r w:rsidRPr="004605B7">
        <w:rPr>
          <w:rFonts w:ascii="Tahoma" w:hAnsi="Tahoma" w:cs="Tahoma"/>
          <w:b/>
          <w:sz w:val="20"/>
          <w:szCs w:val="20"/>
        </w:rPr>
        <w:t>business</w:t>
      </w:r>
      <w:proofErr w:type="gramEnd"/>
      <w:r w:rsidRPr="004605B7">
        <w:rPr>
          <w:rFonts w:ascii="Tahoma" w:hAnsi="Tahoma" w:cs="Tahoma"/>
          <w:b/>
          <w:sz w:val="20"/>
          <w:szCs w:val="20"/>
        </w:rPr>
        <w:t xml:space="preserve">.        </w:t>
      </w:r>
      <w:r w:rsidR="00832079">
        <w:rPr>
          <w:rFonts w:ascii="Tahoma" w:hAnsi="Tahoma" w:cs="Tahoma"/>
          <w:b/>
          <w:sz w:val="20"/>
          <w:szCs w:val="20"/>
        </w:rPr>
        <w:t xml:space="preserve">                                                                                   </w:t>
      </w:r>
      <w:r w:rsidRPr="004605B7">
        <w:rPr>
          <w:rFonts w:ascii="Tahoma" w:hAnsi="Tahoma" w:cs="Tahoma"/>
          <w:b/>
          <w:sz w:val="20"/>
          <w:szCs w:val="20"/>
        </w:rPr>
        <w:t xml:space="preserve">                            1 mark</w:t>
      </w:r>
    </w:p>
    <w:p w14:paraId="5F530234" w14:textId="16932CFC" w:rsidR="00C21B13" w:rsidRPr="00646DF3" w:rsidRDefault="00C21B13" w:rsidP="004F12DD">
      <w:pPr>
        <w:autoSpaceDE w:val="0"/>
        <w:autoSpaceDN w:val="0"/>
        <w:adjustRightInd w:val="0"/>
        <w:spacing w:after="0" w:line="240" w:lineRule="auto"/>
        <w:rPr>
          <w:rFonts w:cs="Tahoma"/>
          <w:b/>
          <w:bCs/>
          <w:color w:val="20231E"/>
          <w:szCs w:val="20"/>
        </w:rPr>
      </w:pPr>
    </w:p>
    <w:p w14:paraId="2F765A99" w14:textId="77777777" w:rsidR="007E6312" w:rsidRPr="00646DF3" w:rsidRDefault="007E6312" w:rsidP="007E6312">
      <w:pPr>
        <w:pStyle w:val="NoSpacing"/>
        <w:numPr>
          <w:ilvl w:val="0"/>
          <w:numId w:val="7"/>
        </w:numPr>
        <w:rPr>
          <w:rFonts w:ascii="Tahoma" w:hAnsi="Tahoma" w:cs="Tahoma"/>
          <w:sz w:val="20"/>
          <w:szCs w:val="20"/>
        </w:rPr>
      </w:pPr>
      <w:r w:rsidRPr="00646DF3">
        <w:rPr>
          <w:rFonts w:ascii="Tahoma" w:hAnsi="Tahoma" w:cs="Tahoma"/>
          <w:sz w:val="20"/>
          <w:szCs w:val="20"/>
        </w:rPr>
        <w:t>Industry Averages or other Similar Businesses</w:t>
      </w:r>
    </w:p>
    <w:p w14:paraId="6A7E6CAE" w14:textId="77777777" w:rsidR="007E6312" w:rsidRPr="00646DF3" w:rsidRDefault="007E6312" w:rsidP="007E6312">
      <w:pPr>
        <w:pStyle w:val="NoSpacing"/>
        <w:rPr>
          <w:rFonts w:ascii="Tahoma" w:hAnsi="Tahoma" w:cs="Tahoma"/>
          <w:sz w:val="10"/>
          <w:szCs w:val="10"/>
        </w:rPr>
      </w:pPr>
    </w:p>
    <w:p w14:paraId="0F1C4BE5" w14:textId="77777777" w:rsidR="007E6312" w:rsidRPr="00646DF3" w:rsidRDefault="007E6312" w:rsidP="007E6312">
      <w:pPr>
        <w:pStyle w:val="NoSpacing"/>
        <w:numPr>
          <w:ilvl w:val="0"/>
          <w:numId w:val="7"/>
        </w:numPr>
        <w:rPr>
          <w:rFonts w:ascii="Tahoma" w:hAnsi="Tahoma" w:cs="Tahoma"/>
          <w:sz w:val="20"/>
          <w:szCs w:val="20"/>
        </w:rPr>
      </w:pPr>
      <w:r w:rsidRPr="00646DF3">
        <w:rPr>
          <w:rFonts w:ascii="Tahoma" w:hAnsi="Tahoma" w:cs="Tahoma"/>
          <w:sz w:val="20"/>
          <w:szCs w:val="20"/>
        </w:rPr>
        <w:t>Budget Estimates or Predicted Results</w:t>
      </w:r>
    </w:p>
    <w:p w14:paraId="578330EF" w14:textId="5EF932DD" w:rsidR="00C21B13" w:rsidRDefault="00C21B13" w:rsidP="004F12DD">
      <w:pPr>
        <w:autoSpaceDE w:val="0"/>
        <w:autoSpaceDN w:val="0"/>
        <w:adjustRightInd w:val="0"/>
        <w:spacing w:after="0" w:line="240" w:lineRule="auto"/>
        <w:rPr>
          <w:rFonts w:cs="Tahoma"/>
          <w:b/>
          <w:bCs/>
          <w:color w:val="20231E"/>
          <w:szCs w:val="20"/>
        </w:rPr>
      </w:pPr>
    </w:p>
    <w:p w14:paraId="336A2FE9" w14:textId="77777777" w:rsidR="00C21B13" w:rsidRPr="00737444" w:rsidRDefault="00C21B13" w:rsidP="00C21B13">
      <w:pPr>
        <w:rPr>
          <w:rFonts w:cs="Tahoma"/>
          <w:b/>
          <w:szCs w:val="20"/>
        </w:rPr>
      </w:pPr>
    </w:p>
    <w:p w14:paraId="0BBCCBF3" w14:textId="77777777" w:rsidR="00C21B13" w:rsidRPr="00737444" w:rsidRDefault="00C21B13" w:rsidP="00C21B13">
      <w:pPr>
        <w:jc w:val="center"/>
        <w:rPr>
          <w:rFonts w:cs="Tahoma"/>
          <w:b/>
          <w:szCs w:val="20"/>
        </w:rPr>
      </w:pPr>
      <w:r w:rsidRPr="00737444">
        <w:rPr>
          <w:rFonts w:cs="Tahoma"/>
          <w:b/>
          <w:szCs w:val="20"/>
        </w:rPr>
        <w:t>END OF MINI EXAM NO. 1</w:t>
      </w:r>
    </w:p>
    <w:p w14:paraId="64E8D5A2" w14:textId="77777777" w:rsidR="00C21B13" w:rsidRPr="00737444" w:rsidRDefault="00C21B13" w:rsidP="00C21B13">
      <w:pPr>
        <w:pStyle w:val="NoSpacing"/>
        <w:rPr>
          <w:rFonts w:ascii="Tahoma" w:hAnsi="Tahoma" w:cs="Tahoma"/>
          <w:sz w:val="20"/>
          <w:szCs w:val="20"/>
        </w:rPr>
      </w:pPr>
    </w:p>
    <w:p w14:paraId="17E270CD" w14:textId="77777777" w:rsidR="00E96921" w:rsidRDefault="00E96921" w:rsidP="00E96921">
      <w:pPr>
        <w:pStyle w:val="NoSpacing"/>
        <w:rPr>
          <w:rFonts w:ascii="Tahoma" w:hAnsi="Tahoma" w:cs="Tahoma"/>
          <w:lang w:eastAsia="en-AU"/>
        </w:rPr>
      </w:pPr>
    </w:p>
    <w:p w14:paraId="650E381F" w14:textId="77777777" w:rsidR="00E96921" w:rsidRDefault="00E96921" w:rsidP="00E96921">
      <w:pPr>
        <w:pStyle w:val="NoSpacing"/>
        <w:rPr>
          <w:rFonts w:ascii="Tahoma" w:hAnsi="Tahoma" w:cs="Tahoma"/>
          <w:lang w:eastAsia="en-AU"/>
        </w:rPr>
      </w:pPr>
    </w:p>
    <w:p w14:paraId="6D8BDA52" w14:textId="77777777" w:rsidR="00E96921" w:rsidRDefault="00E96921" w:rsidP="00E96921">
      <w:pPr>
        <w:pStyle w:val="NoSpacing"/>
        <w:rPr>
          <w:rFonts w:ascii="Tahoma" w:hAnsi="Tahoma" w:cs="Tahoma"/>
          <w:lang w:eastAsia="en-AU"/>
        </w:rPr>
      </w:pPr>
    </w:p>
    <w:p w14:paraId="29436C8F" w14:textId="77777777" w:rsidR="00E96921" w:rsidRDefault="00E96921" w:rsidP="00E96921">
      <w:pPr>
        <w:pStyle w:val="NoSpacing"/>
        <w:rPr>
          <w:rFonts w:ascii="Tahoma" w:hAnsi="Tahoma" w:cs="Tahoma"/>
          <w:lang w:eastAsia="en-AU"/>
        </w:rPr>
      </w:pPr>
    </w:p>
    <w:p w14:paraId="1AA86BAA" w14:textId="77777777" w:rsidR="00E96921" w:rsidRDefault="00E96921" w:rsidP="00E96921">
      <w:pPr>
        <w:pStyle w:val="NoSpacing"/>
        <w:rPr>
          <w:rFonts w:ascii="Tahoma" w:hAnsi="Tahoma" w:cs="Tahoma"/>
          <w:lang w:eastAsia="en-AU"/>
        </w:rPr>
      </w:pPr>
    </w:p>
    <w:p w14:paraId="4A3717B3" w14:textId="77777777" w:rsidR="00E96921" w:rsidRDefault="00E96921" w:rsidP="00E96921">
      <w:pPr>
        <w:pStyle w:val="NoSpacing"/>
        <w:rPr>
          <w:rFonts w:ascii="Tahoma" w:hAnsi="Tahoma" w:cs="Tahoma"/>
          <w:lang w:eastAsia="en-AU"/>
        </w:rPr>
      </w:pPr>
    </w:p>
    <w:sectPr w:rsidR="00E96921" w:rsidSect="00E17BB4">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9C0F" w14:textId="77777777" w:rsidR="0031000E" w:rsidRDefault="0031000E" w:rsidP="00E17BB4">
      <w:pPr>
        <w:spacing w:after="0" w:line="240" w:lineRule="auto"/>
      </w:pPr>
      <w:r>
        <w:separator/>
      </w:r>
    </w:p>
  </w:endnote>
  <w:endnote w:type="continuationSeparator" w:id="0">
    <w:p w14:paraId="77A1579E" w14:textId="77777777" w:rsidR="0031000E" w:rsidRDefault="0031000E" w:rsidP="00E1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307029"/>
      <w:docPartObj>
        <w:docPartGallery w:val="Page Numbers (Bottom of Page)"/>
        <w:docPartUnique/>
      </w:docPartObj>
    </w:sdtPr>
    <w:sdtEndPr>
      <w:rPr>
        <w:noProof/>
      </w:rPr>
    </w:sdtEndPr>
    <w:sdtContent>
      <w:p w14:paraId="6ADFDC20" w14:textId="648727B7" w:rsidR="00E17BB4" w:rsidRDefault="00E17BB4" w:rsidP="00E17BB4">
        <w:pPr>
          <w:pStyle w:val="Footer"/>
          <w:jc w:val="right"/>
        </w:pPr>
        <w:r w:rsidRPr="00441DDA">
          <w:rPr>
            <w:rFonts w:cs="Tahoma"/>
            <w:i/>
            <w:color w:val="000000" w:themeColor="text1"/>
            <w:sz w:val="16"/>
            <w:szCs w:val="16"/>
          </w:rPr>
          <w:t xml:space="preserve">The CPAP Study Guide to VCE Accounting, </w:t>
        </w:r>
        <w:r>
          <w:rPr>
            <w:rFonts w:cs="Tahoma"/>
            <w:i/>
            <w:color w:val="000000" w:themeColor="text1"/>
            <w:sz w:val="16"/>
            <w:szCs w:val="16"/>
          </w:rPr>
          <w:t>6</w:t>
        </w:r>
        <w:r w:rsidRPr="00441DDA">
          <w:rPr>
            <w:rFonts w:cs="Tahoma"/>
            <w:i/>
            <w:color w:val="000000" w:themeColor="text1"/>
            <w:sz w:val="16"/>
            <w:szCs w:val="16"/>
            <w:vertAlign w:val="superscript"/>
          </w:rPr>
          <w:t>th</w:t>
        </w:r>
        <w:r w:rsidRPr="00441DDA">
          <w:rPr>
            <w:rFonts w:cs="Tahoma"/>
            <w:i/>
            <w:color w:val="000000" w:themeColor="text1"/>
            <w:sz w:val="16"/>
            <w:szCs w:val="16"/>
          </w:rPr>
          <w:t xml:space="preserve"> Edition by Adrian Peacock</w:t>
        </w:r>
        <w:r>
          <w:rPr>
            <w:rFonts w:cs="Tahoma"/>
            <w:i/>
            <w:color w:val="000000" w:themeColor="text1"/>
            <w:sz w:val="16"/>
            <w:szCs w:val="16"/>
          </w:rPr>
          <w:t xml:space="preserve">   </w:t>
        </w:r>
        <w:r>
          <w:fldChar w:fldCharType="begin"/>
        </w:r>
        <w:r>
          <w:instrText xml:space="preserve"> PAGE   \* MERGEFORMAT </w:instrText>
        </w:r>
        <w:r>
          <w:fldChar w:fldCharType="separate"/>
        </w:r>
        <w: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C5AE3" w14:textId="77777777" w:rsidR="0031000E" w:rsidRDefault="0031000E" w:rsidP="00E17BB4">
      <w:pPr>
        <w:spacing w:after="0" w:line="240" w:lineRule="auto"/>
      </w:pPr>
      <w:r>
        <w:separator/>
      </w:r>
    </w:p>
  </w:footnote>
  <w:footnote w:type="continuationSeparator" w:id="0">
    <w:p w14:paraId="7B0F970D" w14:textId="77777777" w:rsidR="0031000E" w:rsidRDefault="0031000E" w:rsidP="00E1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1CF"/>
    <w:multiLevelType w:val="hybridMultilevel"/>
    <w:tmpl w:val="FBC6926A"/>
    <w:lvl w:ilvl="0" w:tplc="0C090001">
      <w:start w:val="21"/>
      <w:numFmt w:val="bullet"/>
      <w:lvlText w:val=""/>
      <w:lvlJc w:val="left"/>
      <w:pPr>
        <w:ind w:left="360" w:hanging="360"/>
      </w:pPr>
      <w:rPr>
        <w:rFonts w:ascii="Symbol" w:eastAsia="Times New Roman"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A57"/>
    <w:multiLevelType w:val="hybridMultilevel"/>
    <w:tmpl w:val="C0D2CFCE"/>
    <w:lvl w:ilvl="0" w:tplc="927C2B7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E6279C"/>
    <w:multiLevelType w:val="hybridMultilevel"/>
    <w:tmpl w:val="14C41210"/>
    <w:lvl w:ilvl="0" w:tplc="658E6468">
      <w:start w:val="1"/>
      <w:numFmt w:val="lowerLetter"/>
      <w:lvlText w:val="%1."/>
      <w:lvlJc w:val="left"/>
      <w:pPr>
        <w:ind w:left="360" w:hanging="360"/>
      </w:pPr>
      <w:rPr>
        <w:rFonts w:ascii="Tahoma" w:hAnsi="Tahoma" w:cs="Tahom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160B6"/>
    <w:multiLevelType w:val="hybridMultilevel"/>
    <w:tmpl w:val="565439DE"/>
    <w:lvl w:ilvl="0" w:tplc="83D640C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AB2B64"/>
    <w:multiLevelType w:val="hybridMultilevel"/>
    <w:tmpl w:val="5E704D2E"/>
    <w:lvl w:ilvl="0" w:tplc="0C090001">
      <w:start w:val="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D05AD1"/>
    <w:multiLevelType w:val="hybridMultilevel"/>
    <w:tmpl w:val="AEB4CB86"/>
    <w:lvl w:ilvl="0" w:tplc="67467DC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84759F2"/>
    <w:multiLevelType w:val="hybridMultilevel"/>
    <w:tmpl w:val="B1F0FAD0"/>
    <w:lvl w:ilvl="0" w:tplc="AF0ABA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02400D"/>
    <w:multiLevelType w:val="hybridMultilevel"/>
    <w:tmpl w:val="95D22796"/>
    <w:lvl w:ilvl="0" w:tplc="EBEA0D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E040E3"/>
    <w:multiLevelType w:val="hybridMultilevel"/>
    <w:tmpl w:val="981275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0440811">
    <w:abstractNumId w:val="5"/>
  </w:num>
  <w:num w:numId="2" w16cid:durableId="926037831">
    <w:abstractNumId w:val="3"/>
  </w:num>
  <w:num w:numId="3" w16cid:durableId="392777514">
    <w:abstractNumId w:val="6"/>
  </w:num>
  <w:num w:numId="4" w16cid:durableId="1777208020">
    <w:abstractNumId w:val="7"/>
  </w:num>
  <w:num w:numId="5" w16cid:durableId="646980484">
    <w:abstractNumId w:val="8"/>
  </w:num>
  <w:num w:numId="6" w16cid:durableId="146867138">
    <w:abstractNumId w:val="2"/>
  </w:num>
  <w:num w:numId="7" w16cid:durableId="1774470519">
    <w:abstractNumId w:val="4"/>
  </w:num>
  <w:num w:numId="8" w16cid:durableId="1084914946">
    <w:abstractNumId w:val="1"/>
  </w:num>
  <w:num w:numId="9" w16cid:durableId="12126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1141A3"/>
    <w:rsid w:val="00117D17"/>
    <w:rsid w:val="001243E5"/>
    <w:rsid w:val="001C682A"/>
    <w:rsid w:val="0031000E"/>
    <w:rsid w:val="003252D6"/>
    <w:rsid w:val="00353F2D"/>
    <w:rsid w:val="003A7010"/>
    <w:rsid w:val="004605B7"/>
    <w:rsid w:val="004A2F62"/>
    <w:rsid w:val="004A329C"/>
    <w:rsid w:val="004D4E74"/>
    <w:rsid w:val="004F12DD"/>
    <w:rsid w:val="00545324"/>
    <w:rsid w:val="0055347F"/>
    <w:rsid w:val="005C7F2A"/>
    <w:rsid w:val="005E42AF"/>
    <w:rsid w:val="0062333B"/>
    <w:rsid w:val="00646DF3"/>
    <w:rsid w:val="00705EA2"/>
    <w:rsid w:val="00737444"/>
    <w:rsid w:val="00750DCA"/>
    <w:rsid w:val="00784929"/>
    <w:rsid w:val="007C4BB8"/>
    <w:rsid w:val="007E6312"/>
    <w:rsid w:val="00807624"/>
    <w:rsid w:val="00831659"/>
    <w:rsid w:val="00832079"/>
    <w:rsid w:val="00852C76"/>
    <w:rsid w:val="00870159"/>
    <w:rsid w:val="00884E1C"/>
    <w:rsid w:val="0090401C"/>
    <w:rsid w:val="0091265F"/>
    <w:rsid w:val="00917541"/>
    <w:rsid w:val="009556B1"/>
    <w:rsid w:val="00A314C2"/>
    <w:rsid w:val="00A31954"/>
    <w:rsid w:val="00A41A72"/>
    <w:rsid w:val="00A72AEF"/>
    <w:rsid w:val="00AA3217"/>
    <w:rsid w:val="00AC0D98"/>
    <w:rsid w:val="00B0725C"/>
    <w:rsid w:val="00B2392B"/>
    <w:rsid w:val="00B60CFD"/>
    <w:rsid w:val="00BF1991"/>
    <w:rsid w:val="00C21B13"/>
    <w:rsid w:val="00DE1058"/>
    <w:rsid w:val="00E17BB4"/>
    <w:rsid w:val="00E472D0"/>
    <w:rsid w:val="00E82908"/>
    <w:rsid w:val="00E96921"/>
    <w:rsid w:val="00EC22FA"/>
    <w:rsid w:val="00F8594C"/>
    <w:rsid w:val="00FD0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82226"/>
  <w15:chartTrackingRefBased/>
  <w15:docId w15:val="{6833AE89-354E-7147-BD37-BE083D1F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F12DD"/>
    <w:pPr>
      <w:keepNext/>
      <w:spacing w:after="0" w:line="240" w:lineRule="auto"/>
      <w:outlineLvl w:val="0"/>
    </w:pPr>
    <w:rPr>
      <w:rFonts w:ascii="Eras Bold ITC" w:eastAsia="Times New Roman" w:hAnsi="Eras Bold ITC"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12DD"/>
  </w:style>
  <w:style w:type="character" w:customStyle="1" w:styleId="Heading1Char">
    <w:name w:val="Heading 1 Char"/>
    <w:basedOn w:val="DefaultParagraphFont"/>
    <w:link w:val="Heading1"/>
    <w:rsid w:val="004F12DD"/>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F12DD"/>
    <w:pPr>
      <w:ind w:left="720"/>
      <w:contextualSpacing/>
    </w:pPr>
  </w:style>
  <w:style w:type="table" w:styleId="TableGrid">
    <w:name w:val="Table Grid"/>
    <w:basedOn w:val="TableNormal"/>
    <w:uiPriority w:val="39"/>
    <w:rsid w:val="004F12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4F12DD"/>
    <w:rPr>
      <w:rFonts w:ascii="Tahoma" w:eastAsiaTheme="minorEastAsia" w:hAnsi="Tahoma"/>
      <w:sz w:val="20"/>
      <w:szCs w:val="22"/>
      <w:lang w:eastAsia="en-AU"/>
    </w:rPr>
  </w:style>
  <w:style w:type="paragraph" w:styleId="HTMLPreformatted">
    <w:name w:val="HTML Preformatted"/>
    <w:basedOn w:val="Normal"/>
    <w:link w:val="HTMLPreformattedChar"/>
    <w:uiPriority w:val="99"/>
    <w:unhideWhenUsed/>
    <w:rsid w:val="00E9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96921"/>
    <w:rPr>
      <w:rFonts w:ascii="Courier New" w:eastAsia="Times New Roman" w:hAnsi="Courier New" w:cs="Courier New"/>
      <w:sz w:val="20"/>
      <w:szCs w:val="20"/>
      <w:lang w:eastAsia="en-AU"/>
    </w:rPr>
  </w:style>
  <w:style w:type="paragraph" w:styleId="BalloonText">
    <w:name w:val="Balloon Text"/>
    <w:basedOn w:val="Normal"/>
    <w:link w:val="BalloonTextChar"/>
    <w:uiPriority w:val="99"/>
    <w:semiHidden/>
    <w:unhideWhenUsed/>
    <w:rsid w:val="00B60C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0CFD"/>
    <w:rPr>
      <w:rFonts w:ascii="Times New Roman" w:eastAsiaTheme="minorEastAsia" w:hAnsi="Times New Roman" w:cs="Times New Roman"/>
      <w:sz w:val="18"/>
      <w:szCs w:val="18"/>
      <w:lang w:eastAsia="en-AU"/>
    </w:rPr>
  </w:style>
  <w:style w:type="paragraph" w:styleId="Header">
    <w:name w:val="header"/>
    <w:basedOn w:val="Normal"/>
    <w:link w:val="HeaderChar"/>
    <w:uiPriority w:val="99"/>
    <w:unhideWhenUsed/>
    <w:rsid w:val="00E17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BB4"/>
    <w:rPr>
      <w:rFonts w:ascii="Tahoma" w:eastAsiaTheme="minorEastAsia" w:hAnsi="Tahoma"/>
      <w:sz w:val="20"/>
      <w:szCs w:val="22"/>
      <w:lang w:eastAsia="en-AU"/>
    </w:rPr>
  </w:style>
  <w:style w:type="paragraph" w:styleId="Footer">
    <w:name w:val="footer"/>
    <w:basedOn w:val="Normal"/>
    <w:link w:val="FooterChar"/>
    <w:uiPriority w:val="99"/>
    <w:unhideWhenUsed/>
    <w:rsid w:val="00E17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BB4"/>
    <w:rPr>
      <w:rFonts w:ascii="Tahoma" w:eastAsiaTheme="minorEastAsia" w:hAnsi="Tahoma"/>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2078</Words>
  <Characters>10183</Characters>
  <Application>Microsoft Office Word</Application>
  <DocSecurity>0</DocSecurity>
  <Lines>1272</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Romeo Salla</cp:lastModifiedBy>
  <cp:revision>5</cp:revision>
  <dcterms:created xsi:type="dcterms:W3CDTF">2019-01-31T21:03:00Z</dcterms:created>
  <dcterms:modified xsi:type="dcterms:W3CDTF">2025-01-12T08:38:00Z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38985388b679fca76e94076dff77a710f25a5c3bd1ac37420657b6008b1e3ef1</vt:lpwstr>
  </property>
</Properties>
</file>